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A111" w14:textId="77777777" w:rsidR="00E97286" w:rsidRPr="00E97286" w:rsidRDefault="00E97286" w:rsidP="00DA0BAD">
      <w:pPr>
        <w:shd w:val="clear" w:color="auto" w:fill="FFFFFF"/>
        <w:spacing w:after="0" w:line="240" w:lineRule="auto"/>
        <w:jc w:val="center"/>
        <w:rPr>
          <w:rFonts w:ascii="Calibri" w:eastAsia="Times New Roman" w:hAnsi="Calibri" w:cs="Times New Roman"/>
          <w:b/>
          <w:bCs/>
          <w:color w:val="1C283D"/>
          <w:sz w:val="24"/>
          <w:szCs w:val="24"/>
          <w:lang w:eastAsia="tr-TR"/>
        </w:rPr>
      </w:pPr>
      <w:bookmarkStart w:id="0" w:name="_GoBack"/>
      <w:bookmarkEnd w:id="0"/>
      <w:r w:rsidRPr="00E97286">
        <w:rPr>
          <w:rFonts w:ascii="Calibri" w:eastAsia="Times New Roman" w:hAnsi="Calibri" w:cs="Times New Roman"/>
          <w:b/>
          <w:bCs/>
          <w:color w:val="1C283D"/>
          <w:sz w:val="24"/>
          <w:szCs w:val="24"/>
          <w:lang w:eastAsia="tr-TR"/>
        </w:rPr>
        <w:t>PİYASA BOZUCU EYLEMLER TEBLİĞİ</w:t>
      </w:r>
    </w:p>
    <w:p w14:paraId="55E8A112" w14:textId="77777777" w:rsidR="00E97286" w:rsidRPr="00E97286" w:rsidRDefault="00E97286" w:rsidP="00DA0BAD">
      <w:pPr>
        <w:shd w:val="clear" w:color="auto" w:fill="FFFFFF"/>
        <w:spacing w:after="0" w:line="240" w:lineRule="auto"/>
        <w:jc w:val="center"/>
        <w:rPr>
          <w:rFonts w:ascii="Calibri" w:eastAsia="Times New Roman" w:hAnsi="Calibri" w:cs="Times New Roman"/>
          <w:color w:val="1C283D"/>
          <w:sz w:val="24"/>
          <w:szCs w:val="24"/>
          <w:lang w:eastAsia="tr-TR"/>
        </w:rPr>
      </w:pPr>
    </w:p>
    <w:p w14:paraId="55E8A113" w14:textId="77777777" w:rsidR="00E97286" w:rsidRPr="00E97286" w:rsidRDefault="00E97286" w:rsidP="00DA0BAD">
      <w:pPr>
        <w:shd w:val="clear" w:color="auto" w:fill="FFFFFF"/>
        <w:spacing w:after="0" w:line="240" w:lineRule="auto"/>
        <w:jc w:val="center"/>
        <w:rPr>
          <w:rFonts w:ascii="Calibri" w:eastAsia="Times New Roman" w:hAnsi="Calibri" w:cs="Times New Roman"/>
          <w:b/>
          <w:bCs/>
          <w:color w:val="1C283D"/>
          <w:lang w:eastAsia="tr-TR"/>
        </w:rPr>
      </w:pPr>
      <w:r w:rsidRPr="00E97286">
        <w:rPr>
          <w:rFonts w:ascii="Calibri" w:eastAsia="Times New Roman" w:hAnsi="Calibri" w:cs="Times New Roman"/>
          <w:b/>
          <w:bCs/>
          <w:color w:val="1C283D"/>
          <w:lang w:eastAsia="tr-TR"/>
        </w:rPr>
        <w:t>(VI-104.1)</w:t>
      </w:r>
    </w:p>
    <w:p w14:paraId="55E8A114" w14:textId="77777777" w:rsidR="00E97286" w:rsidRPr="00E97286" w:rsidRDefault="00E97286" w:rsidP="00DA0BAD">
      <w:pPr>
        <w:shd w:val="clear" w:color="auto" w:fill="FFFFFF"/>
        <w:spacing w:after="0" w:line="240" w:lineRule="auto"/>
        <w:jc w:val="center"/>
        <w:rPr>
          <w:rFonts w:ascii="Calibri" w:eastAsia="Times New Roman" w:hAnsi="Calibri" w:cs="Times New Roman"/>
          <w:b/>
          <w:bCs/>
          <w:color w:val="1C283D"/>
          <w:lang w:eastAsia="tr-TR"/>
        </w:rPr>
      </w:pPr>
    </w:p>
    <w:p w14:paraId="55E8A115" w14:textId="77777777" w:rsidR="00E97286" w:rsidRDefault="00E97286" w:rsidP="00DA0BAD">
      <w:pPr>
        <w:jc w:val="center"/>
        <w:rPr>
          <w:rFonts w:ascii="Calibri" w:hAnsi="Calibri" w:cs="Arial"/>
          <w:b/>
          <w:bCs/>
        </w:rPr>
      </w:pPr>
      <w:r w:rsidRPr="00E97286">
        <w:rPr>
          <w:rFonts w:ascii="Calibri" w:hAnsi="Calibri" w:cs="Arial"/>
          <w:b/>
          <w:bCs/>
        </w:rPr>
        <w:t>(21/1/2014 tarihli ve 28889 sayılı Resmi Gazete’de yayımlanmıştır.)</w:t>
      </w:r>
    </w:p>
    <w:p w14:paraId="54354817" w14:textId="77777777" w:rsidR="00F715F7" w:rsidRDefault="00F715F7" w:rsidP="00DA0BAD">
      <w:pPr>
        <w:jc w:val="center"/>
        <w:rPr>
          <w:rFonts w:ascii="Calibri" w:hAnsi="Calibri" w:cs="Arial"/>
          <w:b/>
          <w:bCs/>
        </w:rPr>
      </w:pPr>
    </w:p>
    <w:p w14:paraId="48B3BBB5" w14:textId="55839751" w:rsidR="00F715F7" w:rsidRPr="00F715F7" w:rsidRDefault="00F715F7" w:rsidP="00F715F7">
      <w:pPr>
        <w:spacing w:after="0" w:line="240" w:lineRule="auto"/>
        <w:ind w:firstLine="567"/>
        <w:jc w:val="both"/>
        <w:rPr>
          <w:rFonts w:ascii="Calibri" w:hAnsi="Calibri" w:cs="Arial"/>
          <w:b/>
          <w:bCs/>
          <w:u w:val="single"/>
        </w:rPr>
      </w:pPr>
      <w:r w:rsidRPr="00F715F7">
        <w:rPr>
          <w:rFonts w:ascii="Calibri" w:hAnsi="Calibri" w:cs="Arial"/>
          <w:b/>
          <w:bCs/>
          <w:u w:val="single"/>
        </w:rPr>
        <w:t>Tebliğ değişikliklerine ilişkin liste:</w:t>
      </w:r>
    </w:p>
    <w:p w14:paraId="78CFC348" w14:textId="2690D9B8" w:rsidR="00F715F7" w:rsidRDefault="00F715F7" w:rsidP="00F715F7">
      <w:pPr>
        <w:pStyle w:val="ListParagraph"/>
        <w:numPr>
          <w:ilvl w:val="0"/>
          <w:numId w:val="7"/>
        </w:numPr>
        <w:tabs>
          <w:tab w:val="left" w:pos="567"/>
          <w:tab w:val="left" w:pos="851"/>
        </w:tabs>
        <w:spacing w:after="0" w:line="240" w:lineRule="auto"/>
        <w:ind w:left="0" w:firstLine="567"/>
        <w:jc w:val="both"/>
        <w:rPr>
          <w:rFonts w:ascii="Calibri" w:hAnsi="Calibri" w:cs="Arial"/>
          <w:bCs/>
        </w:rPr>
      </w:pPr>
      <w:r w:rsidRPr="00F715F7">
        <w:rPr>
          <w:rFonts w:ascii="Calibri" w:hAnsi="Calibri" w:cs="Arial"/>
          <w:bCs/>
        </w:rPr>
        <w:t>18/2/2017 tarihli ve 29983 sayılı Resmi Gazete’de Piyasa Bozucu Eylemler Tebliği (VI-104.1)’nde Değişiklik Yapılmasına Dair Tebliğ yayımlanmıştır.</w:t>
      </w:r>
    </w:p>
    <w:p w14:paraId="6AA71300" w14:textId="77777777" w:rsidR="00F715F7" w:rsidRPr="00F715F7" w:rsidRDefault="00F715F7" w:rsidP="00F715F7">
      <w:pPr>
        <w:tabs>
          <w:tab w:val="left" w:pos="567"/>
          <w:tab w:val="left" w:pos="851"/>
        </w:tabs>
        <w:spacing w:after="0" w:line="240" w:lineRule="auto"/>
        <w:jc w:val="both"/>
        <w:rPr>
          <w:rFonts w:ascii="Calibri" w:hAnsi="Calibri" w:cs="Arial"/>
          <w:bCs/>
        </w:rPr>
      </w:pPr>
    </w:p>
    <w:p w14:paraId="55E8A116" w14:textId="77777777" w:rsidR="00E97286" w:rsidRPr="00F715F7" w:rsidRDefault="00E97286" w:rsidP="00F715F7">
      <w:pPr>
        <w:shd w:val="clear" w:color="auto" w:fill="FFFFFF"/>
        <w:spacing w:after="0" w:line="240" w:lineRule="auto"/>
        <w:ind w:firstLine="567"/>
        <w:jc w:val="both"/>
        <w:rPr>
          <w:rFonts w:ascii="Calibri" w:eastAsia="Times New Roman" w:hAnsi="Calibri" w:cs="Times New Roman"/>
          <w:bCs/>
          <w:color w:val="1C283D"/>
          <w:lang w:eastAsia="tr-TR"/>
        </w:rPr>
      </w:pPr>
    </w:p>
    <w:p w14:paraId="55E8A117"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Amaç ve kapsam</w:t>
      </w:r>
    </w:p>
    <w:p w14:paraId="55E8A118"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MADDE 1 –</w:t>
      </w:r>
      <w:r w:rsidRPr="00E97286">
        <w:rPr>
          <w:rFonts w:ascii="Calibri" w:eastAsia="Times New Roman" w:hAnsi="Calibri" w:cs="Times New Roman"/>
          <w:color w:val="1C283D"/>
          <w:lang w:eastAsia="tr-TR"/>
        </w:rPr>
        <w:t> (1) Bu Tebliğin amacı, makul bir ekonomik veya finansal bir gerekçeyle açıklanamayan, borsa ve teşkilatlanmış diğer piyasaların güven, açıklık ve istikrar içinde çalışmasını bozacak nitelikteki eylem ve işlemlerin belirlenmesi ile bu eylem ve işlemleri gerçekleştirenler hakkında uygulanacak yaptırımların belirtilmesidir.</w:t>
      </w:r>
    </w:p>
    <w:p w14:paraId="55E8A119"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1A"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Dayanak</w:t>
      </w:r>
    </w:p>
    <w:p w14:paraId="55E8A11B"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MADDE 2 –</w:t>
      </w:r>
      <w:r w:rsidRPr="00E97286">
        <w:rPr>
          <w:rFonts w:ascii="Calibri" w:eastAsia="Times New Roman" w:hAnsi="Calibri" w:cs="Times New Roman"/>
          <w:color w:val="1C283D"/>
          <w:lang w:eastAsia="tr-TR"/>
        </w:rPr>
        <w:t> (1) Bu Tebliğ, 6/12/2012 tarihli ve 6362 sayılı Sermaye Piyasası Kanununun 104 üncü maddesine dayanılarak hazırlanmıştır.</w:t>
      </w:r>
    </w:p>
    <w:p w14:paraId="55E8A11C"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1D"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Tanımlar ve kısaltmalar</w:t>
      </w:r>
    </w:p>
    <w:p w14:paraId="55E8A11E"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MADDE 3 –</w:t>
      </w:r>
      <w:r w:rsidRPr="00E97286">
        <w:rPr>
          <w:rFonts w:ascii="Calibri" w:eastAsia="Times New Roman" w:hAnsi="Calibri" w:cs="Times New Roman"/>
          <w:color w:val="1C283D"/>
          <w:lang w:eastAsia="tr-TR"/>
        </w:rPr>
        <w:t> (1) Bu Tebliğde geçen;</w:t>
      </w:r>
    </w:p>
    <w:p w14:paraId="55E8A11F"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a) Birlikte hareket eden kişiler:</w:t>
      </w:r>
    </w:p>
    <w:p w14:paraId="55E8A120"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1) Bir ya da birden fazla kişinin emir veya işlemleri, emir veya işlem planları ya da sahip oldukları sermaye piyasası araçları hakkında bilgi sahibi olarak,</w:t>
      </w:r>
    </w:p>
    <w:p w14:paraId="55E8A121"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2) Zımni, sözlü ya da yazılı bir anlaşmaya dayanarak,</w:t>
      </w:r>
    </w:p>
    <w:p w14:paraId="55E8A122"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3) Aynı kişi ya da kişilerin yönlendirmesiyle hareket ederek,</w:t>
      </w:r>
    </w:p>
    <w:p w14:paraId="55E8A123"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4) Bir ya da birden fazla kişiyi yönlendirerek,</w:t>
      </w:r>
    </w:p>
    <w:p w14:paraId="55E8A124"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5) Vekâlet alarak ya da almaksızın başkalarının hesaplarını kullanarak,</w:t>
      </w:r>
    </w:p>
    <w:p w14:paraId="55E8A125"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6) Aynı mekânı veya sanal ortam, bilgisayar, telefon, internet bağlantısı ya da iletişim kanallarından herhangi birini kullanarak</w:t>
      </w:r>
    </w:p>
    <w:p w14:paraId="55E8A126"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emir ileten, işlem gerçekleştiren, nakit, nakit benzeri ya da sermaye piyasası aracı virmanı veya transferi yapan, hesap hareketi gerçekleştiren, bu fiilleri gerçekleştirenlere hesaplar, emirler, işlemler ya da şirketler hakkındaki bilgileri hukuka aykırı olarak veren kişileri veya her ne nam altında olursa olsun, doğrudan ya da dolaylı olarak, aralarında, hesapları arasında veya yönettikleri ya da kullandıkları hesaplar arasında, nakit, nakit benzeri veya sermaye piyasası aracı virmanı ya da transferi gerçekleşen kişileri,</w:t>
      </w:r>
    </w:p>
    <w:p w14:paraId="55E8A127"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b) Borsa: Kanunun 3 üncü maddesinin birinci fıkrasının (ç) bendinde tanımlanan borsayı,</w:t>
      </w:r>
    </w:p>
    <w:p w14:paraId="55E8A128"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c) İçsel bilgi: Sermaye piyasası aracının değerini, fiyatını veya yatırımcıların yatırım kararlarını etkileyebilecek nitelikteki bilgi, olay ve gelişmeleri,</w:t>
      </w:r>
    </w:p>
    <w:p w14:paraId="55E8A129"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lastRenderedPageBreak/>
        <w:t>ç) İçsel bilgi veya sürekli bilgilere sahip olan kişiler:</w:t>
      </w:r>
    </w:p>
    <w:p w14:paraId="55E8A12A"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1) İhraççıların veya bunların bağlı veya hâkim ortaklıklarının yöneticilerini,</w:t>
      </w:r>
    </w:p>
    <w:p w14:paraId="55E8A12B"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2) İhraççıların veya bunların bağlı veya hâkim ortaklıklarında pay sahibi olmaları nedeniyle içsel bilgi veya sürekli bilgilere sahip olan kişileri,</w:t>
      </w:r>
    </w:p>
    <w:p w14:paraId="55E8A12C"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3) İş, meslek ve görevlerinin icrası nedeniyle içsel bilgi veya sürekli bilgilere sahip olan kişileri,</w:t>
      </w:r>
    </w:p>
    <w:p w14:paraId="55E8A12D"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4) İçsel bilgi veya sürekli bilgileri suç işlemek suretiyle elde eden kişileri,</w:t>
      </w:r>
    </w:p>
    <w:p w14:paraId="55E8A12E"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5) Sahip oldukları bilginin içsel bilgi veya sürekli bilgi niteliğinde olduğunu bilen veya ispat edilmesi hâlinde bilmesi gereken kişileri,</w:t>
      </w:r>
    </w:p>
    <w:p w14:paraId="55E8A12F"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d) İhraççı: Sermaye piyasası araçlarını ihraç eden, ihraç etmek üzere Kurula başvuruda bulunan veya sermaye piyasası araçları halka arz edilen tüzel kişileri,</w:t>
      </w:r>
    </w:p>
    <w:p w14:paraId="55E8A130"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e) Kanun: 6/12/2012 tarihli ve 6362 sayılı Sermaye Piyasası Kanununu,</w:t>
      </w:r>
    </w:p>
    <w:p w14:paraId="55E8A131"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f) Karşılıklı işlem: Birlikte hareket eden kişilerin borsa ve teşkilatlanmış diğer piyasalarda işlemlerin hem alıcı hem de satıcı tarafında yer almak suretiyle kendi hesapları arasında gerçekleştirdiği, sermaye piyasası aracının mülkiyetinin birlikte hareket eden kişiler arasında el değiştirmesini sağlayan işlemleri,</w:t>
      </w:r>
    </w:p>
    <w:p w14:paraId="55E8A132"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g) Kendinden kendine işlem: Bir kişinin borsa ve teşkilatlanmış diğer piyasalarda işlemlerin hem alıcı hem de satıcı tarafında yer almak suretiyle kendi hesapları arasında gerçekleştirdiği, sermaye piyasası aracının mülkiyetinde bir değişiklik meydana getirmeyen işlemleri,</w:t>
      </w:r>
    </w:p>
    <w:p w14:paraId="55E8A133"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ğ) Kurul: Sermaye Piyasası Kurulunu,</w:t>
      </w:r>
    </w:p>
    <w:p w14:paraId="55E8A134"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h) Özel durum açıklaması: Kanunun 14 üncü ve 15 inci maddeleri ile Kurulun özel durumların açıklanmasına ilişkin düzenlemeleri kapsamında yapılan açıklamaları,</w:t>
      </w:r>
    </w:p>
    <w:p w14:paraId="55E8A135"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ı) Piyasa bozucu eylem: Makul bir ekonomik veya finansal gerekçeyle açıklanamayan, borsa ve teşkilatlanmış diğer piyasaların güven, açıklık ve istikrar içinde çalışmasını bozacak nitelikte olan ve bir suç oluşturmayan eylemi,</w:t>
      </w:r>
    </w:p>
    <w:p w14:paraId="55E8A136"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i) Sürekli bilgi: İçsel bilgi tanımı dışında kalan ve Kurulun özel durumların açıklanmasına ilişkin düzenlemeleri uyarınca açıklanması gerekli tüm bilgileri,</w:t>
      </w:r>
    </w:p>
    <w:p w14:paraId="55E8A137"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j) Yatırım kuruluşu: Aracı kurumlar ile yatırım hizmeti ve faaliyetinde bulunmak üzere, kuruluş ve faaliyet esasları Kurulca belirlenen diğer sermaye piyasası kurumlarını ve bankaları</w:t>
      </w:r>
    </w:p>
    <w:p w14:paraId="55E8A138"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ifade eder.</w:t>
      </w:r>
    </w:p>
    <w:p w14:paraId="55E8A139"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3A"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İçsel bilgi veya sürekli bilgilere ilişkin piyasa bozucu eylemler</w:t>
      </w:r>
    </w:p>
    <w:p w14:paraId="55E8A13B"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MADDE 4 –</w:t>
      </w:r>
      <w:r w:rsidRPr="00E97286">
        <w:rPr>
          <w:rFonts w:ascii="Calibri" w:eastAsia="Times New Roman" w:hAnsi="Calibri" w:cs="Times New Roman"/>
          <w:color w:val="1C283D"/>
          <w:lang w:eastAsia="tr-TR"/>
        </w:rPr>
        <w:t> (1) Mevzuata uygun şekilde kamuya gerekli açıklamalar yapılmadan önce içsel bilgi veya sürekli bilgilere sahip olan kişilerin bu bilgilerin gizliliğini korumaları esastır.</w:t>
      </w:r>
    </w:p>
    <w:p w14:paraId="55E8A13C"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(2) İçsel bilgi veya sürekli bilgileri, bu bilgiler mevzuata uygun şekilde kamuya açıklanmadan önce bu bilgilere sahip olan kişilerden doğrudan ya da dolaylı olarak alan kişiler tarafından ilgili sermaye piyasası aracında işlem yapılması durumunda;</w:t>
      </w:r>
    </w:p>
    <w:p w14:paraId="55E8A13D"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a) İçsel bilgi veya sürekli bilgilere sahip olan kişilerin bu bilgileri diğer kişilere vermeleri,</w:t>
      </w:r>
    </w:p>
    <w:p w14:paraId="55E8A13E"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b) İçsel bilgi veya sürekli bilgileri bu bilgilere sahip olan kişilerden doğrudan ya da dolaylı olarak alan kişilerin ilgili sermaye piyasası aracında işlem yapmaları</w:t>
      </w:r>
    </w:p>
    <w:p w14:paraId="55E8A13F"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piyasa bozucu eylem olarak değerlendirilir.</w:t>
      </w:r>
    </w:p>
    <w:p w14:paraId="55E8A140"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lastRenderedPageBreak/>
        <w:t>(3) İhraççılar tarafından düzenlenen finansal tablo ve raporlar ile bağımsız denetim raporlarının hazırlandığı hesap döneminin bitimini izleyen günden söz konusu tablo ve raporların mevzuata uygun şekilde kamuya duyurulmasına kadar geçen süre içerisinde, içsel bilgi veya sürekli bilgilere sahip olan kişilerin veya söz konusu kişilerin eşleri, çocukları ya da aynı evde yaşadıkları kişilerin ilgili sermaye piyasası araçlarında işlem yapmaları piyasa bozucu eylem olarak değerlendirilir.</w:t>
      </w:r>
    </w:p>
    <w:p w14:paraId="55E8A141"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(4) İçsel bilgi veya sürekli bilgilerin kesinleşmesinden mevzuata uygun şekilde kamuya duyurulmasına kadar geçen süre içerisinde, içsel bilgi veya sürekli bilgilere sahip olan kişilerin veya söz konusu kişilerin eşleri, çocukları ya da aynı evde yaşadıkları kişilerin ilgili sermaye piyasası araçlarında işlem yapmaları piyasa bozucu eylem olarak değerlendirilir.</w:t>
      </w:r>
    </w:p>
    <w:p w14:paraId="55E8A142"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43"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Emir veya işlemlere ilişkin piyasa bozucu eylemler</w:t>
      </w:r>
    </w:p>
    <w:p w14:paraId="55E8A144"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MADDE 5 –</w:t>
      </w:r>
      <w:r w:rsidRPr="00E97286">
        <w:rPr>
          <w:rFonts w:ascii="Calibri" w:eastAsia="Times New Roman" w:hAnsi="Calibri" w:cs="Times New Roman"/>
          <w:color w:val="1C283D"/>
          <w:lang w:eastAsia="tr-TR"/>
        </w:rPr>
        <w:t> (1) Tek başına ya da birlikte hareket eden kişiler tarafından borsa ve teşkilatlanmış diğer piyasalarda gerçekleştirilen, sermaye piyasası araçlarının fiyatları, fiyat değişimleri, işlem hacimleri, işlem miktarları, işlem oranları, emir miktarları, emir oranları, emir iptal miktarları, emir iptal oranları veya emir gerçekleşme oranları gibi sermaye piyasalarının işleyişi veya sermaye piyasası araçlarının fiyatlarının belirlenmesiyle ilgili veriler dikkate alındığında önemli veya etkili kabul edilebilecek nitelikte;</w:t>
      </w:r>
    </w:p>
    <w:p w14:paraId="55E8A145"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a) Alım veya satım yapılması, hesap hareketi gerçekleştirilmesi, emir verilmesi, emir iptali veya emir değiştirilmesi,</w:t>
      </w:r>
    </w:p>
    <w:p w14:paraId="55E8A146"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b) Farklı fiyat kademelerine emir iletilmesi,</w:t>
      </w:r>
    </w:p>
    <w:p w14:paraId="55E8A147"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c) Bir dakikadan daha az zaman dilimlerinde piyasadaki en iyi alım fiyatına eşit veya piyasadaki en iyi alım fiyatından daha düşük fiyatlı satım emri ya da piyasadaki en iyi satım fiyatına eşit veya piyasadaki en iyi satım fiyatından daha yüksek fiyatlı alım emri iletmek şeklinde yön değiştiren emirler verilmesi,</w:t>
      </w:r>
    </w:p>
    <w:p w14:paraId="55E8A148"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ç) Kendinden kendine veya karşılıklı işlemler gerçekleştirilmesi,</w:t>
      </w:r>
    </w:p>
    <w:p w14:paraId="55E8A149"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d) Açılış veya kapanış fiyatlarını etkilemeye yönelik işlemler yapılması,</w:t>
      </w:r>
    </w:p>
    <w:p w14:paraId="55E8A14A"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e) Gün sonu veya vade sonu uzlaşma fiyatlarını etkilemeye yönelik işlemler gerçekleştirilmesi,</w:t>
      </w:r>
    </w:p>
    <w:p w14:paraId="55E8A14B"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f) Fiyat yükseltici, fiyat düşürücü veya fiyatı sabit tutmaya yönelik işlemler yapılması,</w:t>
      </w:r>
    </w:p>
    <w:p w14:paraId="55E8A14C"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g) Vadeli işlem ve opsiyon piyasasında bir sicile bağlı tüm hesaplar için ya da piyasa bazında belirlenen pozisyon limitlerinin geçilmesi,</w:t>
      </w:r>
    </w:p>
    <w:p w14:paraId="55E8A14D"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ğ) Vadeli işlem ve opsiyon piyasasında, ilgili dayanak varlık piyasasında gerçekleştirilen işlemlerle aynı yönlü işlemler gerçekleştirilmesi</w:t>
      </w:r>
    </w:p>
    <w:p w14:paraId="55E8A14E"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ve benzeri işlemler yapılması suretiyle borsa ve teşkilatlanmış diğer piyasaların güven, açıklık ve istikrar içinde çalışmasını bozan ya da sermaye piyasası araçlarının fiyatları, fiyat değişimleri, arz ve talepleri hakkında yanlış veya yanıltıcı izlenim uyandıran veya adil ve dürüst işlem yapılmasını, piyasanın rekabetçi bir ortamda işleyişini ya da fiyatın doğru ve dürüst bir şekilde oluşmasını zorlaştıran ya da engelleyen fiil ve davranışlar piyasa bozucu eylem olarak değerlendirilir.</w:t>
      </w:r>
    </w:p>
    <w:p w14:paraId="55E8A14F"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50" w14:textId="77777777" w:rsidR="00E97286" w:rsidRPr="00F715F7" w:rsidRDefault="00E97286" w:rsidP="00F715F7">
      <w:pPr>
        <w:shd w:val="clear" w:color="auto" w:fill="FFFFFF"/>
        <w:spacing w:after="0" w:line="240" w:lineRule="auto"/>
        <w:ind w:firstLine="567"/>
        <w:jc w:val="both"/>
        <w:rPr>
          <w:rFonts w:eastAsia="Times New Roman" w:cs="Times New Roman"/>
          <w:color w:val="1C283D"/>
          <w:lang w:eastAsia="tr-TR"/>
        </w:rPr>
      </w:pPr>
      <w:r w:rsidRPr="00F715F7">
        <w:rPr>
          <w:rFonts w:eastAsia="Times New Roman" w:cs="Times New Roman"/>
          <w:b/>
          <w:bCs/>
          <w:color w:val="1C283D"/>
          <w:lang w:eastAsia="tr-TR"/>
        </w:rPr>
        <w:t>İletişim veya haberleşme yoluyla işlenen piyasa bozucu eylemler</w:t>
      </w:r>
    </w:p>
    <w:p w14:paraId="273ADD93" w14:textId="77777777" w:rsidR="00F715F7" w:rsidRPr="00F715F7" w:rsidRDefault="00E97286" w:rsidP="00F715F7">
      <w:pPr>
        <w:spacing w:after="0" w:line="240" w:lineRule="auto"/>
        <w:ind w:firstLine="567"/>
        <w:jc w:val="both"/>
        <w:rPr>
          <w:rFonts w:eastAsia="Times New Roman" w:cs="Times New Roman"/>
          <w:color w:val="1C283D"/>
          <w:lang w:eastAsia="tr-TR"/>
        </w:rPr>
      </w:pPr>
      <w:r w:rsidRPr="00F715F7">
        <w:rPr>
          <w:rFonts w:eastAsia="Times New Roman" w:cs="Times New Roman"/>
          <w:b/>
          <w:bCs/>
          <w:color w:val="1C283D"/>
          <w:lang w:eastAsia="tr-TR"/>
        </w:rPr>
        <w:t>MADDE 6 –</w:t>
      </w:r>
      <w:r w:rsidRPr="00F715F7">
        <w:rPr>
          <w:rFonts w:eastAsia="Times New Roman" w:cs="Times New Roman"/>
          <w:color w:val="1C283D"/>
          <w:lang w:eastAsia="tr-TR"/>
        </w:rPr>
        <w:t xml:space="preserve"> (1) </w:t>
      </w:r>
      <w:r w:rsidR="00F715F7" w:rsidRPr="00F715F7">
        <w:rPr>
          <w:rFonts w:eastAsia="Times New Roman" w:cs="Times New Roman"/>
          <w:b/>
          <w:bCs/>
          <w:color w:val="1C283D"/>
          <w:lang w:eastAsia="tr-TR"/>
        </w:rPr>
        <w:t>(Değişik:RG-18/2/2017-29983)</w:t>
      </w:r>
      <w:r w:rsidR="00F715F7" w:rsidRPr="00F715F7">
        <w:rPr>
          <w:rFonts w:eastAsia="Times New Roman" w:cs="Times New Roman"/>
          <w:color w:val="1C283D"/>
          <w:lang w:eastAsia="tr-TR"/>
        </w:rPr>
        <w:t xml:space="preserve"> Sermaye piyasası araçlarının fiyatları, değerleri veya yatırımcıların kararlarını etkileyebilecek nitelikte veya bunlara etki edebilecek piyasa göstergelerine ilişkin olarak yalan, yanlış veya yanıltıcı bilgi verilmesi, söylenti çıkarılması, haber verilmesi, özel durum açıklaması yapılması, yorum yapılması veya rapor hazırlanması, bu fiilleri gerçekleştirenler tarafından söz konusu fiillerin gerçekleştirilmesinden önce veya sonra ilgili sermaye piyasası aracında her türlü emir verilmesi ve/veya işlem yapılması halinde piyasa bozucu eylem olarak değerlendirilir.</w:t>
      </w:r>
    </w:p>
    <w:p w14:paraId="55E8A153" w14:textId="43FC5E15" w:rsidR="00E97286" w:rsidRPr="00F715F7" w:rsidRDefault="00F715F7" w:rsidP="00F715F7">
      <w:pPr>
        <w:shd w:val="clear" w:color="auto" w:fill="FFFFFF"/>
        <w:spacing w:after="0" w:line="240" w:lineRule="auto"/>
        <w:ind w:firstLine="567"/>
        <w:jc w:val="both"/>
        <w:rPr>
          <w:rFonts w:eastAsia="Times New Roman" w:cs="Times New Roman"/>
          <w:color w:val="1C283D"/>
          <w:lang w:eastAsia="tr-TR"/>
        </w:rPr>
      </w:pPr>
      <w:r w:rsidRPr="00F715F7">
        <w:rPr>
          <w:rFonts w:eastAsia="Times New Roman" w:cs="Times New Roman"/>
          <w:color w:val="1C283D"/>
          <w:lang w:eastAsia="tr-TR"/>
        </w:rPr>
        <w:t>(2)</w:t>
      </w:r>
      <w:r w:rsidRPr="00F715F7">
        <w:rPr>
          <w:rFonts w:eastAsia="Times New Roman" w:cs="Times New Roman"/>
          <w:b/>
          <w:bCs/>
          <w:color w:val="1C283D"/>
          <w:lang w:eastAsia="tr-TR"/>
        </w:rPr>
        <w:t xml:space="preserve"> (Değişik:RG-18/2/2017-29983)</w:t>
      </w:r>
      <w:r w:rsidRPr="00F715F7">
        <w:rPr>
          <w:rFonts w:eastAsia="Times New Roman" w:cs="Times New Roman"/>
          <w:color w:val="1C283D"/>
          <w:lang w:eastAsia="tr-TR"/>
        </w:rPr>
        <w:t xml:space="preserve">  Birinci fıkrada belirtilen hususların yalan, yanlış veya yanıltıcı olduğunu bilen yahut bilmesi gerekenler tarafından yayılması, bu fiili gerçekleştirenler tarafından söz konusu fiilin gerçekleştirilmesinden önce veya sonra ilgili sermaye piyasası aracında her türlü emir verilmesi ve/veya işlem yapılması halinde piyasa bozucu eylem olarak değerlendirilir. </w:t>
      </w:r>
      <w:r w:rsidR="00E97286" w:rsidRPr="00F715F7">
        <w:rPr>
          <w:rFonts w:eastAsia="Times New Roman" w:cs="Times New Roman"/>
          <w:color w:val="1C283D"/>
          <w:lang w:eastAsia="tr-TR"/>
        </w:rPr>
        <w:t>(3) Kurulun özel durumların açıklanmasına ilişkin düzenlemeleri kapsamında açıklamakla yükümlü olunan, sermaye piyasası araçlarının fiyatlarını, değerlerini veya yatırımcıların kararlarını etkileyebilecek nitelikteki bilgilerin açıklanmaması piyasa bozucu eylem olarak değerlendirilir.</w:t>
      </w:r>
    </w:p>
    <w:p w14:paraId="55E8A154"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(4) Sermaye piyasası araçları hakkında gazete, televizyon, internet veya benzer nitelikte kitle iletişim araçları kullanarak yorum veya tavsiyede bulunduktan sonra, yorum veya tavsiyesini değiştirinceye kadar veya her halükarda 5 iş günü içerisinde, alım veya tut tavsiyesi verdiği halde satmak ya da satım tavsiyesi verdiği halde almak piyasa bozucu eylem olarak değerlendirilir.</w:t>
      </w:r>
    </w:p>
    <w:p w14:paraId="55E8A155"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56"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Diğer piyasa bozucu eylemler</w:t>
      </w:r>
    </w:p>
    <w:p w14:paraId="55E8A157"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MADDE 7 –</w:t>
      </w:r>
      <w:r w:rsidRPr="00E97286">
        <w:rPr>
          <w:rFonts w:ascii="Calibri" w:eastAsia="Times New Roman" w:hAnsi="Calibri" w:cs="Times New Roman"/>
          <w:color w:val="1C283D"/>
          <w:lang w:eastAsia="tr-TR"/>
        </w:rPr>
        <w:t> (1) Sermaye piyasası araçlarının fiyatını veya değerini etkileyebilecek büyüklükteki emirlerin yatırım kuruluşlarına, ilgili borsaya ve teşkilatlanmış diğer piyasalara iletilmesinden önce, yatırımcıların emir bilgilerine vakıf olarak emre konu olan sermaye piyasası aracında veya bu araçla ilgili diğer sermaye piyasası araçlarında emir verilmesi, verilen emrin değiştirilmesi ya da iptal edilmesi veya söz konusu emirlere ilişkin bilgilerin üçüncü şahıslara aktarılması piyasa bozucu eylemdir.</w:t>
      </w:r>
    </w:p>
    <w:p w14:paraId="55E8A158"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(2) Noter marifetiyle düzenlenmiş bir vekaletname ile yetkilendirme olmaksızın borsa ve teşkilatlanmış diğer piyasalarda;</w:t>
      </w:r>
    </w:p>
    <w:p w14:paraId="55E8A159"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a) Bir başkasının hesabını kullanmak suretiyle bu hesap üzerinden emir iletmek, işlem yapmak veya hesap hareketi gerçekleştirmek,</w:t>
      </w:r>
    </w:p>
    <w:p w14:paraId="55E8A15A"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b) Bir başkasına hesabını kullandırmak suretiyle bu hesap üzerinden emir iletilmesi, işlem yapılması veya hesap hareketi gerçekleştirilmesine imkan sağlamak</w:t>
      </w:r>
    </w:p>
    <w:p w14:paraId="55E8A15B"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piyasa bozucu eylemdir.</w:t>
      </w:r>
    </w:p>
    <w:p w14:paraId="55E8A15C"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(3) 22/6/2013 tarihli ve 28685 sayılı Resmî Gazete’de yayımlanan Pay Tebliği (VII-128.1)’nin 27 nci maddesine veya bu maddenin uygulanmasına ilişkin Kurul İlke Kararlarına aykırı hareket edilmesi piyasa bozucu eylemdir.</w:t>
      </w:r>
    </w:p>
    <w:p w14:paraId="55E8A15D" w14:textId="77777777" w:rsidR="00E97286" w:rsidRPr="00E97286"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color w:val="1C283D"/>
          <w:lang w:eastAsia="tr-TR"/>
        </w:rPr>
        <w:t>(4) Kurulca haklarında işlem yapma yasağı kararı alınmış şahıslarca işlem yasaklısı oldukları dönemde kendi hesaplarından ya da başkalarının hesaplarını kullanarak borsa ve teşkilatlanmış diğer piyasalarda işlem yapılması piyasa bozucu eylemdir.</w:t>
      </w:r>
    </w:p>
    <w:p w14:paraId="55E8A15E" w14:textId="77777777" w:rsidR="00E97286"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5F" w14:textId="77777777" w:rsidR="00E97286" w:rsidRPr="00E97286" w:rsidRDefault="00E97286" w:rsidP="00F715F7">
      <w:pPr>
        <w:shd w:val="clear" w:color="auto" w:fill="FFFFFF"/>
        <w:spacing w:after="0" w:line="240" w:lineRule="auto"/>
        <w:ind w:firstLine="567"/>
        <w:jc w:val="both"/>
        <w:rPr>
          <w:rFonts w:ascii="Calibri" w:eastAsia="Times New Roman" w:hAnsi="Calibri" w:cs="Times New Roman"/>
          <w:color w:val="1C283D"/>
          <w:lang w:eastAsia="tr-TR"/>
        </w:rPr>
      </w:pPr>
      <w:r w:rsidRPr="00E97286">
        <w:rPr>
          <w:rFonts w:ascii="Calibri" w:eastAsia="Times New Roman" w:hAnsi="Calibri" w:cs="Times New Roman"/>
          <w:b/>
          <w:bCs/>
          <w:color w:val="1C283D"/>
          <w:lang w:eastAsia="tr-TR"/>
        </w:rPr>
        <w:t>Piyasa bozucu eylem sayılmayan haller</w:t>
      </w:r>
    </w:p>
    <w:p w14:paraId="308C6930" w14:textId="77777777" w:rsidR="00F715F7" w:rsidRPr="00F715F7" w:rsidRDefault="00E97286" w:rsidP="00F715F7">
      <w:pPr>
        <w:spacing w:after="0" w:line="240" w:lineRule="auto"/>
        <w:ind w:firstLine="567"/>
        <w:jc w:val="both"/>
        <w:rPr>
          <w:rFonts w:ascii="Calibri" w:eastAsia="Times New Roman" w:hAnsi="Calibri" w:cs="Times New Roman"/>
          <w:color w:val="1C283D"/>
          <w:lang w:eastAsia="tr-TR"/>
        </w:rPr>
      </w:pPr>
      <w:r w:rsidRPr="00F715F7">
        <w:rPr>
          <w:rFonts w:ascii="Calibri" w:eastAsia="Times New Roman" w:hAnsi="Calibri" w:cs="Times New Roman"/>
          <w:b/>
          <w:bCs/>
          <w:color w:val="1C283D"/>
          <w:lang w:eastAsia="tr-TR"/>
        </w:rPr>
        <w:t>MADDE 8 –</w:t>
      </w:r>
      <w:r w:rsidRPr="00F715F7">
        <w:rPr>
          <w:rFonts w:ascii="Calibri" w:eastAsia="Times New Roman" w:hAnsi="Calibri" w:cs="Times New Roman"/>
          <w:color w:val="1C283D"/>
          <w:lang w:eastAsia="tr-TR"/>
        </w:rPr>
        <w:t> </w:t>
      </w:r>
      <w:r w:rsidR="00F715F7" w:rsidRPr="00F715F7">
        <w:rPr>
          <w:rFonts w:ascii="Calibri" w:eastAsia="Times New Roman" w:hAnsi="Calibri" w:cs="Times New Roman"/>
          <w:b/>
          <w:bCs/>
          <w:color w:val="1C283D"/>
          <w:lang w:eastAsia="tr-TR"/>
        </w:rPr>
        <w:t xml:space="preserve">(Değişik:RG-18/2/2017-29983) </w:t>
      </w:r>
    </w:p>
    <w:p w14:paraId="55E8A166" w14:textId="15AC245E" w:rsidR="00E97286" w:rsidRPr="00F715F7" w:rsidRDefault="00F715F7" w:rsidP="00F715F7">
      <w:pPr>
        <w:shd w:val="clear" w:color="auto" w:fill="FFFFFF"/>
        <w:spacing w:after="0" w:line="240" w:lineRule="auto"/>
        <w:ind w:firstLine="567"/>
        <w:jc w:val="both"/>
        <w:rPr>
          <w:rFonts w:ascii="Calibri" w:eastAsia="Times New Roman" w:hAnsi="Calibri" w:cs="Times New Roman"/>
          <w:b/>
          <w:bCs/>
          <w:color w:val="1C283D"/>
          <w:lang w:eastAsia="tr-TR"/>
        </w:rPr>
      </w:pPr>
      <w:r w:rsidRPr="00F715F7">
        <w:rPr>
          <w:rFonts w:ascii="Calibri" w:eastAsia="Times New Roman" w:hAnsi="Calibri" w:cs="Times New Roman"/>
          <w:color w:val="1C283D"/>
          <w:lang w:eastAsia="tr-TR"/>
        </w:rPr>
        <w:t>(1) Kanunun 108 inci maddesinde yer alan bilgi suistimali ve piyasa dolandırıcılığı sayılmayan hâller, basın özgürlüğü kapsamındaki faaliyetler ile Kanunun 104 üncü maddesi kapsamına girmeyen eylem ve işlemler piyasa bozucu eylem olarak değerlendirilmez.</w:t>
      </w:r>
    </w:p>
    <w:p w14:paraId="55E8A167" w14:textId="77777777" w:rsidR="00E97286" w:rsidRPr="00F715F7" w:rsidRDefault="00E97286" w:rsidP="00F715F7">
      <w:pPr>
        <w:shd w:val="clear" w:color="auto" w:fill="FFFFFF"/>
        <w:spacing w:after="0" w:line="240" w:lineRule="auto"/>
        <w:ind w:firstLine="567"/>
        <w:jc w:val="both"/>
        <w:rPr>
          <w:rFonts w:ascii="Calibri" w:eastAsia="Times New Roman" w:hAnsi="Calibri" w:cs="Times New Roman"/>
          <w:b/>
          <w:bCs/>
          <w:color w:val="1C283D"/>
          <w:lang w:eastAsia="tr-TR"/>
        </w:rPr>
      </w:pPr>
    </w:p>
    <w:p w14:paraId="55E8A168" w14:textId="77777777" w:rsidR="00E97286" w:rsidRPr="00F715F7" w:rsidRDefault="00E97286" w:rsidP="00F715F7">
      <w:pPr>
        <w:shd w:val="clear" w:color="auto" w:fill="FFFFFF"/>
        <w:spacing w:after="0" w:line="240" w:lineRule="auto"/>
        <w:ind w:firstLine="567"/>
        <w:jc w:val="both"/>
        <w:rPr>
          <w:rFonts w:ascii="Calibri" w:eastAsia="Times New Roman" w:hAnsi="Calibri" w:cs="Times New Roman"/>
          <w:color w:val="1C283D"/>
          <w:lang w:eastAsia="tr-TR"/>
        </w:rPr>
      </w:pPr>
      <w:r w:rsidRPr="00F715F7">
        <w:rPr>
          <w:rFonts w:ascii="Calibri" w:eastAsia="Times New Roman" w:hAnsi="Calibri" w:cs="Times New Roman"/>
          <w:b/>
          <w:bCs/>
          <w:color w:val="1C283D"/>
          <w:lang w:eastAsia="tr-TR"/>
        </w:rPr>
        <w:t>Yürürlük</w:t>
      </w:r>
    </w:p>
    <w:p w14:paraId="55E8A169" w14:textId="77777777" w:rsidR="00E97286" w:rsidRPr="00F715F7" w:rsidRDefault="00E97286" w:rsidP="00F715F7">
      <w:pPr>
        <w:shd w:val="clear" w:color="auto" w:fill="FFFFFF"/>
        <w:spacing w:after="0" w:line="240" w:lineRule="auto"/>
        <w:ind w:firstLine="567"/>
        <w:jc w:val="both"/>
        <w:rPr>
          <w:rFonts w:ascii="Calibri" w:eastAsia="Times New Roman" w:hAnsi="Calibri" w:cs="Times New Roman"/>
          <w:color w:val="1C283D"/>
          <w:lang w:eastAsia="tr-TR"/>
        </w:rPr>
      </w:pPr>
      <w:r w:rsidRPr="00F715F7">
        <w:rPr>
          <w:rFonts w:ascii="Calibri" w:eastAsia="Times New Roman" w:hAnsi="Calibri" w:cs="Times New Roman"/>
          <w:b/>
          <w:bCs/>
          <w:color w:val="1C283D"/>
          <w:lang w:eastAsia="tr-TR"/>
        </w:rPr>
        <w:t>MADDE 9 –</w:t>
      </w:r>
      <w:r w:rsidRPr="00F715F7">
        <w:rPr>
          <w:rFonts w:ascii="Calibri" w:eastAsia="Times New Roman" w:hAnsi="Calibri" w:cs="Times New Roman"/>
          <w:color w:val="1C283D"/>
          <w:lang w:eastAsia="tr-TR"/>
        </w:rPr>
        <w:t> (1) Bu Tebliğ yayımı tarihinde yürürlüğe girer.</w:t>
      </w:r>
    </w:p>
    <w:p w14:paraId="55E8A16A" w14:textId="77777777" w:rsidR="00E97286" w:rsidRPr="00F715F7" w:rsidRDefault="00E97286" w:rsidP="00E97286">
      <w:pPr>
        <w:shd w:val="clear" w:color="auto" w:fill="FFFFFF"/>
        <w:spacing w:after="0" w:line="240" w:lineRule="auto"/>
        <w:ind w:firstLine="567"/>
        <w:jc w:val="both"/>
        <w:rPr>
          <w:rFonts w:ascii="Calibri" w:eastAsia="Times New Roman" w:hAnsi="Calibri" w:cs="Times New Roman"/>
          <w:b/>
          <w:bCs/>
          <w:color w:val="1C283D"/>
          <w:lang w:eastAsia="tr-TR"/>
        </w:rPr>
      </w:pPr>
    </w:p>
    <w:p w14:paraId="55E8A16B" w14:textId="77777777" w:rsidR="00E97286" w:rsidRPr="00F715F7"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F715F7">
        <w:rPr>
          <w:rFonts w:ascii="Calibri" w:eastAsia="Times New Roman" w:hAnsi="Calibri" w:cs="Times New Roman"/>
          <w:b/>
          <w:bCs/>
          <w:color w:val="1C283D"/>
          <w:lang w:eastAsia="tr-TR"/>
        </w:rPr>
        <w:t>Yürütme</w:t>
      </w:r>
    </w:p>
    <w:p w14:paraId="55E8A16C" w14:textId="77777777" w:rsidR="00E97286" w:rsidRPr="00F715F7" w:rsidRDefault="00E97286" w:rsidP="00E97286">
      <w:pPr>
        <w:shd w:val="clear" w:color="auto" w:fill="FFFFFF"/>
        <w:spacing w:after="0" w:line="240" w:lineRule="auto"/>
        <w:ind w:firstLine="567"/>
        <w:jc w:val="both"/>
        <w:rPr>
          <w:rFonts w:ascii="Calibri" w:eastAsia="Times New Roman" w:hAnsi="Calibri" w:cs="Times New Roman"/>
          <w:color w:val="1C283D"/>
          <w:lang w:eastAsia="tr-TR"/>
        </w:rPr>
      </w:pPr>
      <w:r w:rsidRPr="00F715F7">
        <w:rPr>
          <w:rFonts w:ascii="Calibri" w:eastAsia="Times New Roman" w:hAnsi="Calibri" w:cs="Times New Roman"/>
          <w:b/>
          <w:bCs/>
          <w:color w:val="1C283D"/>
          <w:lang w:eastAsia="tr-TR"/>
        </w:rPr>
        <w:t>MADDE 10 –</w:t>
      </w:r>
      <w:r w:rsidRPr="00F715F7">
        <w:rPr>
          <w:rFonts w:ascii="Calibri" w:eastAsia="Times New Roman" w:hAnsi="Calibri" w:cs="Times New Roman"/>
          <w:color w:val="1C283D"/>
          <w:lang w:eastAsia="tr-TR"/>
        </w:rPr>
        <w:t> (1) Bu Tebliğ hükümlerini Kurul yürütür.</w:t>
      </w:r>
    </w:p>
    <w:p w14:paraId="55E8A16D" w14:textId="77777777" w:rsidR="00760815" w:rsidRPr="00F715F7" w:rsidRDefault="00760815" w:rsidP="00E97286">
      <w:pPr>
        <w:spacing w:after="0" w:line="240" w:lineRule="auto"/>
        <w:rPr>
          <w:rFonts w:ascii="Calibri" w:hAnsi="Calibri"/>
        </w:rPr>
      </w:pPr>
    </w:p>
    <w:sectPr w:rsidR="00760815" w:rsidRPr="00F715F7" w:rsidSect="00861ED3">
      <w:footerReference w:type="default" r:id="rId13"/>
      <w:pgSz w:w="11906" w:h="16838"/>
      <w:pgMar w:top="1417" w:right="1700" w:bottom="1417" w:left="1701" w:header="708" w:footer="1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8A170" w14:textId="77777777" w:rsidR="00387663" w:rsidRDefault="00387663" w:rsidP="0036037C">
      <w:pPr>
        <w:spacing w:after="0" w:line="240" w:lineRule="auto"/>
      </w:pPr>
      <w:r>
        <w:separator/>
      </w:r>
    </w:p>
  </w:endnote>
  <w:endnote w:type="continuationSeparator" w:id="0">
    <w:p w14:paraId="55E8A171" w14:textId="77777777" w:rsidR="00387663" w:rsidRDefault="00387663" w:rsidP="0036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00545359"/>
      <w:docPartObj>
        <w:docPartGallery w:val="Page Numbers (Bottom of Page)"/>
        <w:docPartUnique/>
      </w:docPartObj>
    </w:sdtPr>
    <w:sdtEndPr/>
    <w:sdtContent>
      <w:p w14:paraId="55E8A172" w14:textId="77777777" w:rsidR="008D23E2" w:rsidRPr="008C03E1" w:rsidRDefault="008D23E2" w:rsidP="00A321A5">
        <w:pPr>
          <w:pStyle w:val="Footer"/>
          <w:tabs>
            <w:tab w:val="clear" w:pos="4536"/>
            <w:tab w:val="left" w:pos="1418"/>
            <w:tab w:val="center" w:pos="4253"/>
            <w:tab w:val="right" w:pos="8505"/>
          </w:tabs>
          <w:rPr>
            <w:rFonts w:ascii="Times New Roman" w:hAnsi="Times New Roman" w:cs="Times New Roman"/>
            <w:sz w:val="20"/>
            <w:szCs w:val="20"/>
          </w:rPr>
        </w:pPr>
        <w:r w:rsidRPr="008C03E1">
          <w:rPr>
            <w:rFonts w:ascii="Times New Roman" w:hAnsi="Times New Roman" w:cs="Times New Roman"/>
            <w:sz w:val="20"/>
            <w:szCs w:val="20"/>
          </w:rPr>
          <w:tab/>
        </w:r>
        <w:r w:rsidRPr="008C03E1">
          <w:rPr>
            <w:rFonts w:ascii="Times New Roman" w:hAnsi="Times New Roman" w:cs="Times New Roman"/>
            <w:sz w:val="20"/>
            <w:szCs w:val="20"/>
          </w:rPr>
          <w:tab/>
        </w:r>
        <w:r w:rsidR="008C48EC">
          <w:rPr>
            <w:rFonts w:ascii="Times New Roman" w:hAnsi="Times New Roman" w:cs="Times New Roman"/>
            <w:sz w:val="20"/>
            <w:szCs w:val="20"/>
          </w:rPr>
          <w:t>V</w:t>
        </w:r>
        <w:r w:rsidR="00915AB1">
          <w:rPr>
            <w:rFonts w:ascii="Times New Roman" w:hAnsi="Times New Roman" w:cs="Times New Roman"/>
            <w:sz w:val="20"/>
            <w:szCs w:val="20"/>
          </w:rPr>
          <w:t>I</w:t>
        </w:r>
        <w:r w:rsidRPr="008C03E1">
          <w:rPr>
            <w:rFonts w:ascii="Times New Roman" w:hAnsi="Times New Roman" w:cs="Times New Roman"/>
            <w:sz w:val="20"/>
            <w:szCs w:val="20"/>
          </w:rPr>
          <w:t>. KISIM</w:t>
        </w:r>
        <w:r w:rsidRPr="008C03E1">
          <w:rPr>
            <w:rFonts w:ascii="Times New Roman" w:hAnsi="Times New Roman" w:cs="Times New Roman"/>
            <w:sz w:val="20"/>
            <w:szCs w:val="20"/>
          </w:rPr>
          <w:tab/>
        </w:r>
        <w:r w:rsidRPr="008C03E1">
          <w:rPr>
            <w:rFonts w:ascii="Times New Roman" w:hAnsi="Times New Roman" w:cs="Times New Roman"/>
            <w:sz w:val="20"/>
            <w:szCs w:val="20"/>
          </w:rPr>
          <w:fldChar w:fldCharType="begin"/>
        </w:r>
        <w:r w:rsidRPr="008C03E1">
          <w:rPr>
            <w:rFonts w:ascii="Times New Roman" w:hAnsi="Times New Roman" w:cs="Times New Roman"/>
            <w:sz w:val="20"/>
            <w:szCs w:val="20"/>
          </w:rPr>
          <w:instrText>PAGE   \* MERGEFORMAT</w:instrText>
        </w:r>
        <w:r w:rsidRPr="008C03E1">
          <w:rPr>
            <w:rFonts w:ascii="Times New Roman" w:hAnsi="Times New Roman" w:cs="Times New Roman"/>
            <w:sz w:val="20"/>
            <w:szCs w:val="20"/>
          </w:rPr>
          <w:fldChar w:fldCharType="separate"/>
        </w:r>
        <w:r w:rsidR="0049405B">
          <w:rPr>
            <w:rFonts w:ascii="Times New Roman" w:hAnsi="Times New Roman" w:cs="Times New Roman"/>
            <w:noProof/>
            <w:sz w:val="20"/>
            <w:szCs w:val="20"/>
          </w:rPr>
          <w:t>1</w:t>
        </w:r>
        <w:r w:rsidRPr="008C03E1">
          <w:rPr>
            <w:rFonts w:ascii="Times New Roman" w:hAnsi="Times New Roman" w:cs="Times New Roman"/>
            <w:sz w:val="20"/>
            <w:szCs w:val="20"/>
          </w:rPr>
          <w:fldChar w:fldCharType="end"/>
        </w:r>
      </w:p>
    </w:sdtContent>
  </w:sdt>
  <w:p w14:paraId="55E8A173" w14:textId="77777777" w:rsidR="008D23E2" w:rsidRDefault="008D23E2" w:rsidP="0036037C">
    <w:pPr>
      <w:pStyle w:val="Footer"/>
      <w:tabs>
        <w:tab w:val="clear" w:pos="4536"/>
        <w:tab w:val="clear" w:pos="9072"/>
        <w:tab w:val="left" w:pos="2076"/>
      </w:tabs>
    </w:pPr>
    <w:r>
      <w:tab/>
    </w:r>
  </w:p>
  <w:p w14:paraId="55E8A174" w14:textId="77777777" w:rsidR="008D23E2" w:rsidRDefault="008D23E2"/>
  <w:p w14:paraId="55E8A175" w14:textId="77777777" w:rsidR="008D23E2" w:rsidRDefault="008D23E2"/>
  <w:p w14:paraId="55E8A176" w14:textId="77777777" w:rsidR="008D23E2" w:rsidRDefault="008D23E2"/>
  <w:p w14:paraId="55E8A177" w14:textId="77777777" w:rsidR="008D23E2" w:rsidRDefault="008D23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8A16E" w14:textId="77777777" w:rsidR="00387663" w:rsidRDefault="00387663" w:rsidP="0036037C">
      <w:pPr>
        <w:spacing w:after="0" w:line="240" w:lineRule="auto"/>
      </w:pPr>
      <w:r>
        <w:separator/>
      </w:r>
    </w:p>
  </w:footnote>
  <w:footnote w:type="continuationSeparator" w:id="0">
    <w:p w14:paraId="55E8A16F" w14:textId="77777777" w:rsidR="00387663" w:rsidRDefault="00387663" w:rsidP="00360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B3"/>
    <w:multiLevelType w:val="hybridMultilevel"/>
    <w:tmpl w:val="3196A46A"/>
    <w:lvl w:ilvl="0" w:tplc="45FE889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920345D"/>
    <w:multiLevelType w:val="hybridMultilevel"/>
    <w:tmpl w:val="F6EA0788"/>
    <w:lvl w:ilvl="0" w:tplc="3182D96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05569B0"/>
    <w:multiLevelType w:val="hybridMultilevel"/>
    <w:tmpl w:val="8A8EFC0E"/>
    <w:lvl w:ilvl="0" w:tplc="7BE807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41E815E1"/>
    <w:multiLevelType w:val="hybridMultilevel"/>
    <w:tmpl w:val="EC423DCA"/>
    <w:lvl w:ilvl="0" w:tplc="3E8CE8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791D176A"/>
    <w:multiLevelType w:val="hybridMultilevel"/>
    <w:tmpl w:val="7F58D702"/>
    <w:lvl w:ilvl="0" w:tplc="340C28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BD91950"/>
    <w:multiLevelType w:val="hybridMultilevel"/>
    <w:tmpl w:val="E7F07110"/>
    <w:lvl w:ilvl="0" w:tplc="AB8A7460">
      <w:start w:val="1"/>
      <w:numFmt w:val="decimal"/>
      <w:lvlText w:val="(%1)"/>
      <w:lvlJc w:val="left"/>
      <w:pPr>
        <w:ind w:left="963" w:hanging="396"/>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D5577DD"/>
    <w:multiLevelType w:val="hybridMultilevel"/>
    <w:tmpl w:val="29D07C0E"/>
    <w:lvl w:ilvl="0" w:tplc="183655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C"/>
    <w:rsid w:val="0003348C"/>
    <w:rsid w:val="000A7945"/>
    <w:rsid w:val="000E551A"/>
    <w:rsid w:val="00126B14"/>
    <w:rsid w:val="0018074E"/>
    <w:rsid w:val="001B2E7D"/>
    <w:rsid w:val="001F15F4"/>
    <w:rsid w:val="00216D26"/>
    <w:rsid w:val="002237A5"/>
    <w:rsid w:val="00234359"/>
    <w:rsid w:val="002353C5"/>
    <w:rsid w:val="00292AA2"/>
    <w:rsid w:val="002A5C42"/>
    <w:rsid w:val="002B41EE"/>
    <w:rsid w:val="0036037C"/>
    <w:rsid w:val="00366415"/>
    <w:rsid w:val="00387663"/>
    <w:rsid w:val="003A187B"/>
    <w:rsid w:val="003B23A0"/>
    <w:rsid w:val="004361BE"/>
    <w:rsid w:val="0047406B"/>
    <w:rsid w:val="0049405B"/>
    <w:rsid w:val="004C2755"/>
    <w:rsid w:val="004C61DE"/>
    <w:rsid w:val="004C75DB"/>
    <w:rsid w:val="00534BAC"/>
    <w:rsid w:val="005902D0"/>
    <w:rsid w:val="0063405A"/>
    <w:rsid w:val="00686FB5"/>
    <w:rsid w:val="006F554E"/>
    <w:rsid w:val="0075232D"/>
    <w:rsid w:val="00760815"/>
    <w:rsid w:val="007914F6"/>
    <w:rsid w:val="007D6A49"/>
    <w:rsid w:val="008113A8"/>
    <w:rsid w:val="008257F9"/>
    <w:rsid w:val="008451A6"/>
    <w:rsid w:val="00861ED3"/>
    <w:rsid w:val="00882F53"/>
    <w:rsid w:val="008832BE"/>
    <w:rsid w:val="008B0A15"/>
    <w:rsid w:val="008B1419"/>
    <w:rsid w:val="008C03E1"/>
    <w:rsid w:val="008C48EC"/>
    <w:rsid w:val="008D23E2"/>
    <w:rsid w:val="00915AB1"/>
    <w:rsid w:val="00933738"/>
    <w:rsid w:val="009525A8"/>
    <w:rsid w:val="009905B6"/>
    <w:rsid w:val="009B6054"/>
    <w:rsid w:val="009D64D8"/>
    <w:rsid w:val="00A215AD"/>
    <w:rsid w:val="00A2195F"/>
    <w:rsid w:val="00A321A5"/>
    <w:rsid w:val="00AB1F93"/>
    <w:rsid w:val="00AB3F2D"/>
    <w:rsid w:val="00B13A18"/>
    <w:rsid w:val="00B523E9"/>
    <w:rsid w:val="00B727EC"/>
    <w:rsid w:val="00B85304"/>
    <w:rsid w:val="00B94085"/>
    <w:rsid w:val="00BB3670"/>
    <w:rsid w:val="00BE4D34"/>
    <w:rsid w:val="00C36AA3"/>
    <w:rsid w:val="00C37027"/>
    <w:rsid w:val="00C37FCA"/>
    <w:rsid w:val="00C500E0"/>
    <w:rsid w:val="00C7779C"/>
    <w:rsid w:val="00CE6CAD"/>
    <w:rsid w:val="00CF434C"/>
    <w:rsid w:val="00D1558A"/>
    <w:rsid w:val="00D62DE4"/>
    <w:rsid w:val="00D75AB8"/>
    <w:rsid w:val="00DA0BAD"/>
    <w:rsid w:val="00DA15F0"/>
    <w:rsid w:val="00DC2782"/>
    <w:rsid w:val="00E21F72"/>
    <w:rsid w:val="00E71A6E"/>
    <w:rsid w:val="00E723E9"/>
    <w:rsid w:val="00E7462D"/>
    <w:rsid w:val="00E97286"/>
    <w:rsid w:val="00EA15DB"/>
    <w:rsid w:val="00EC746D"/>
    <w:rsid w:val="00EE44EC"/>
    <w:rsid w:val="00F23720"/>
    <w:rsid w:val="00F626EA"/>
    <w:rsid w:val="00F67D94"/>
    <w:rsid w:val="00F715F7"/>
    <w:rsid w:val="00F92F0E"/>
    <w:rsid w:val="00F97AB2"/>
    <w:rsid w:val="00FA2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8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37C"/>
  </w:style>
  <w:style w:type="paragraph" w:styleId="Header">
    <w:name w:val="header"/>
    <w:basedOn w:val="Normal"/>
    <w:link w:val="HeaderChar"/>
    <w:uiPriority w:val="99"/>
    <w:unhideWhenUsed/>
    <w:rsid w:val="00360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37C"/>
  </w:style>
  <w:style w:type="paragraph" w:styleId="Footer">
    <w:name w:val="footer"/>
    <w:basedOn w:val="Normal"/>
    <w:link w:val="FooterChar"/>
    <w:uiPriority w:val="99"/>
    <w:unhideWhenUsed/>
    <w:rsid w:val="00360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37C"/>
  </w:style>
  <w:style w:type="paragraph" w:styleId="BalloonText">
    <w:name w:val="Balloon Text"/>
    <w:basedOn w:val="Normal"/>
    <w:link w:val="BalloonTextChar"/>
    <w:uiPriority w:val="99"/>
    <w:semiHidden/>
    <w:unhideWhenUsed/>
    <w:rsid w:val="0063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5A"/>
    <w:rPr>
      <w:rFonts w:ascii="Segoe UI" w:hAnsi="Segoe UI" w:cs="Segoe UI"/>
      <w:sz w:val="18"/>
      <w:szCs w:val="18"/>
    </w:rPr>
  </w:style>
  <w:style w:type="paragraph" w:customStyle="1" w:styleId="Balk11pt">
    <w:name w:val="Başlık 11 pt"/>
    <w:rsid w:val="00F67D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7D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7D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F67D9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customStyle="1" w:styleId="2-ortabaslk">
    <w:name w:val="2-ortabaslk"/>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A215AD"/>
    <w:pPr>
      <w:ind w:left="720"/>
      <w:contextualSpacing/>
    </w:pPr>
  </w:style>
  <w:style w:type="paragraph" w:customStyle="1" w:styleId="6-1a">
    <w:name w:val="6-1a"/>
    <w:basedOn w:val="Normal"/>
    <w:rsid w:val="00760815"/>
    <w:pPr>
      <w:spacing w:after="56" w:line="240" w:lineRule="auto"/>
      <w:jc w:val="center"/>
    </w:pPr>
    <w:rPr>
      <w:rFonts w:ascii="Times New Roman" w:eastAsia="Times New Roman" w:hAnsi="Times New Roman" w:cs="Times New Roman"/>
      <w:sz w:val="19"/>
      <w:szCs w:val="19"/>
      <w:lang w:eastAsia="tr-TR"/>
    </w:rPr>
  </w:style>
  <w:style w:type="paragraph" w:customStyle="1" w:styleId="bgfootpop">
    <w:name w:val="bg_foot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A2195F"/>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A2195F"/>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A2195F"/>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A2195F"/>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A2195F"/>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A2195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A2195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A2195F"/>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A2195F"/>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A2195F"/>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A2195F"/>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A2195F"/>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A2195F"/>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A2195F"/>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A2195F"/>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A2195F"/>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A2195F"/>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A2195F"/>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A2195F"/>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A2195F"/>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A2195F"/>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A2195F"/>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A2195F"/>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A2195F"/>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A2195F"/>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A2195F"/>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A2195F"/>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A2195F"/>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A2195F"/>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A2195F"/>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A2195F"/>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A2195F"/>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A2195F"/>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A2195F"/>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A2195F"/>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A2195F"/>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A2195F"/>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A2195F"/>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A2195F"/>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A2195F"/>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A2195F"/>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A2195F"/>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A2195F"/>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A2195F"/>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A2195F"/>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A2195F"/>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A2195F"/>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A2195F"/>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A2195F"/>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A2195F"/>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A2195F"/>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A2195F"/>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A2195F"/>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A2195F"/>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A2195F"/>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A2195F"/>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A2195F"/>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A2195F"/>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A2195F"/>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A2195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A2195F"/>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A2195F"/>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A2195F"/>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A2195F"/>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A2195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A2195F"/>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A2195F"/>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A2195F"/>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character" w:customStyle="1" w:styleId="z-TopofFormChar">
    <w:name w:val="z-Top of Form Char"/>
    <w:basedOn w:val="DefaultParagraphFont"/>
    <w:link w:val="z-TopofForm"/>
    <w:uiPriority w:val="99"/>
    <w:semiHidden/>
    <w:rsid w:val="00A2195F"/>
    <w:rPr>
      <w:rFonts w:ascii="Arial" w:eastAsia="Times New Roman" w:hAnsi="Arial" w:cs="Arial"/>
      <w:vanish/>
      <w:sz w:val="16"/>
      <w:szCs w:val="16"/>
      <w:lang w:eastAsia="tr-TR"/>
    </w:rPr>
  </w:style>
  <w:style w:type="paragraph" w:styleId="z-TopofForm">
    <w:name w:val="HTML Top of Form"/>
    <w:basedOn w:val="Normal"/>
    <w:next w:val="Normal"/>
    <w:link w:val="z-TopofFormChar"/>
    <w:hidden/>
    <w:uiPriority w:val="99"/>
    <w:semiHidden/>
    <w:unhideWhenUsed/>
    <w:rsid w:val="00A2195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A2195F"/>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A2195F"/>
    <w:pPr>
      <w:pBdr>
        <w:top w:val="single" w:sz="6" w:space="1" w:color="auto"/>
      </w:pBdr>
      <w:spacing w:after="0" w:line="240" w:lineRule="auto"/>
      <w:jc w:val="center"/>
    </w:pPr>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37C"/>
  </w:style>
  <w:style w:type="paragraph" w:styleId="Header">
    <w:name w:val="header"/>
    <w:basedOn w:val="Normal"/>
    <w:link w:val="HeaderChar"/>
    <w:uiPriority w:val="99"/>
    <w:unhideWhenUsed/>
    <w:rsid w:val="00360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37C"/>
  </w:style>
  <w:style w:type="paragraph" w:styleId="Footer">
    <w:name w:val="footer"/>
    <w:basedOn w:val="Normal"/>
    <w:link w:val="FooterChar"/>
    <w:uiPriority w:val="99"/>
    <w:unhideWhenUsed/>
    <w:rsid w:val="00360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37C"/>
  </w:style>
  <w:style w:type="paragraph" w:styleId="BalloonText">
    <w:name w:val="Balloon Text"/>
    <w:basedOn w:val="Normal"/>
    <w:link w:val="BalloonTextChar"/>
    <w:uiPriority w:val="99"/>
    <w:semiHidden/>
    <w:unhideWhenUsed/>
    <w:rsid w:val="0063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5A"/>
    <w:rPr>
      <w:rFonts w:ascii="Segoe UI" w:hAnsi="Segoe UI" w:cs="Segoe UI"/>
      <w:sz w:val="18"/>
      <w:szCs w:val="18"/>
    </w:rPr>
  </w:style>
  <w:style w:type="paragraph" w:customStyle="1" w:styleId="Balk11pt">
    <w:name w:val="Başlık 11 pt"/>
    <w:rsid w:val="00F67D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7D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7D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
    <w:name w:val="Normal Tablo"/>
    <w:uiPriority w:val="99"/>
    <w:semiHidden/>
    <w:qFormat/>
    <w:rsid w:val="00F67D9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customStyle="1" w:styleId="2-ortabaslk">
    <w:name w:val="2-ortabaslk"/>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A215AD"/>
    <w:pPr>
      <w:ind w:left="720"/>
      <w:contextualSpacing/>
    </w:pPr>
  </w:style>
  <w:style w:type="paragraph" w:customStyle="1" w:styleId="6-1a">
    <w:name w:val="6-1a"/>
    <w:basedOn w:val="Normal"/>
    <w:rsid w:val="00760815"/>
    <w:pPr>
      <w:spacing w:after="56" w:line="240" w:lineRule="auto"/>
      <w:jc w:val="center"/>
    </w:pPr>
    <w:rPr>
      <w:rFonts w:ascii="Times New Roman" w:eastAsia="Times New Roman" w:hAnsi="Times New Roman" w:cs="Times New Roman"/>
      <w:sz w:val="19"/>
      <w:szCs w:val="19"/>
      <w:lang w:eastAsia="tr-TR"/>
    </w:rPr>
  </w:style>
  <w:style w:type="paragraph" w:customStyle="1" w:styleId="bgfootpop">
    <w:name w:val="bg_foot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A2195F"/>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A2195F"/>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A2195F"/>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A2195F"/>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A2195F"/>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A2195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A2195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A2195F"/>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A2195F"/>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A2195F"/>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A2195F"/>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A2195F"/>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A2195F"/>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A2195F"/>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A2195F"/>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A2195F"/>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A2195F"/>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A2195F"/>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A2195F"/>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A2195F"/>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A2195F"/>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A2195F"/>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A2195F"/>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A2195F"/>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A2195F"/>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A2195F"/>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A2195F"/>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A2195F"/>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A2195F"/>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A2195F"/>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A2195F"/>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A2195F"/>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A2195F"/>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A2195F"/>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A2195F"/>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A2195F"/>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A2195F"/>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A2195F"/>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A2195F"/>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A2195F"/>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A2195F"/>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A2195F"/>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A2195F"/>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A2195F"/>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A2195F"/>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A2195F"/>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A2195F"/>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A2195F"/>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A2195F"/>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A2195F"/>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A2195F"/>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A2195F"/>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A2195F"/>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A2195F"/>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A2195F"/>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A2195F"/>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A2195F"/>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A2195F"/>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A2195F"/>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A2195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A2195F"/>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A2195F"/>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A2195F"/>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A2195F"/>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A2195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A2195F"/>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A2195F"/>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A2195F"/>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character" w:customStyle="1" w:styleId="z-TopofFormChar">
    <w:name w:val="z-Top of Form Char"/>
    <w:basedOn w:val="DefaultParagraphFont"/>
    <w:link w:val="z-TopofForm"/>
    <w:uiPriority w:val="99"/>
    <w:semiHidden/>
    <w:rsid w:val="00A2195F"/>
    <w:rPr>
      <w:rFonts w:ascii="Arial" w:eastAsia="Times New Roman" w:hAnsi="Arial" w:cs="Arial"/>
      <w:vanish/>
      <w:sz w:val="16"/>
      <w:szCs w:val="16"/>
      <w:lang w:eastAsia="tr-TR"/>
    </w:rPr>
  </w:style>
  <w:style w:type="paragraph" w:styleId="z-TopofForm">
    <w:name w:val="HTML Top of Form"/>
    <w:basedOn w:val="Normal"/>
    <w:next w:val="Normal"/>
    <w:link w:val="z-TopofFormChar"/>
    <w:hidden/>
    <w:uiPriority w:val="99"/>
    <w:semiHidden/>
    <w:unhideWhenUsed/>
    <w:rsid w:val="00A2195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A2195F"/>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A2195F"/>
    <w:pPr>
      <w:pBdr>
        <w:top w:val="single" w:sz="6" w:space="1" w:color="auto"/>
      </w:pBdr>
      <w:spacing w:after="0" w:line="240" w:lineRule="auto"/>
      <w:jc w:val="center"/>
    </w:pPr>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3703">
      <w:bodyDiv w:val="1"/>
      <w:marLeft w:val="0"/>
      <w:marRight w:val="0"/>
      <w:marTop w:val="0"/>
      <w:marBottom w:val="0"/>
      <w:divBdr>
        <w:top w:val="none" w:sz="0" w:space="0" w:color="auto"/>
        <w:left w:val="none" w:sz="0" w:space="0" w:color="auto"/>
        <w:bottom w:val="none" w:sz="0" w:space="0" w:color="auto"/>
        <w:right w:val="none" w:sz="0" w:space="0" w:color="auto"/>
      </w:divBdr>
    </w:div>
    <w:div w:id="115758007">
      <w:bodyDiv w:val="1"/>
      <w:marLeft w:val="0"/>
      <w:marRight w:val="0"/>
      <w:marTop w:val="0"/>
      <w:marBottom w:val="0"/>
      <w:divBdr>
        <w:top w:val="none" w:sz="0" w:space="0" w:color="auto"/>
        <w:left w:val="none" w:sz="0" w:space="0" w:color="auto"/>
        <w:bottom w:val="none" w:sz="0" w:space="0" w:color="auto"/>
        <w:right w:val="none" w:sz="0" w:space="0" w:color="auto"/>
      </w:divBdr>
      <w:divsChild>
        <w:div w:id="218715616">
          <w:marLeft w:val="0"/>
          <w:marRight w:val="0"/>
          <w:marTop w:val="100"/>
          <w:marBottom w:val="100"/>
          <w:divBdr>
            <w:top w:val="none" w:sz="0" w:space="0" w:color="auto"/>
            <w:left w:val="none" w:sz="0" w:space="0" w:color="auto"/>
            <w:bottom w:val="none" w:sz="0" w:space="0" w:color="auto"/>
            <w:right w:val="none" w:sz="0" w:space="0" w:color="auto"/>
          </w:divBdr>
          <w:divsChild>
            <w:div w:id="1175538276">
              <w:marLeft w:val="0"/>
              <w:marRight w:val="0"/>
              <w:marTop w:val="0"/>
              <w:marBottom w:val="0"/>
              <w:divBdr>
                <w:top w:val="none" w:sz="0" w:space="0" w:color="auto"/>
                <w:left w:val="none" w:sz="0" w:space="0" w:color="auto"/>
                <w:bottom w:val="none" w:sz="0" w:space="0" w:color="auto"/>
                <w:right w:val="none" w:sz="0" w:space="0" w:color="auto"/>
              </w:divBdr>
              <w:divsChild>
                <w:div w:id="2076314069">
                  <w:marLeft w:val="0"/>
                  <w:marRight w:val="0"/>
                  <w:marTop w:val="0"/>
                  <w:marBottom w:val="0"/>
                  <w:divBdr>
                    <w:top w:val="none" w:sz="0" w:space="0" w:color="auto"/>
                    <w:left w:val="none" w:sz="0" w:space="0" w:color="auto"/>
                    <w:bottom w:val="none" w:sz="0" w:space="0" w:color="auto"/>
                    <w:right w:val="none" w:sz="0" w:space="0" w:color="auto"/>
                  </w:divBdr>
                  <w:divsChild>
                    <w:div w:id="1717702983">
                      <w:marLeft w:val="0"/>
                      <w:marRight w:val="0"/>
                      <w:marTop w:val="0"/>
                      <w:marBottom w:val="0"/>
                      <w:divBdr>
                        <w:top w:val="none" w:sz="0" w:space="0" w:color="auto"/>
                        <w:left w:val="none" w:sz="0" w:space="0" w:color="auto"/>
                        <w:bottom w:val="none" w:sz="0" w:space="0" w:color="auto"/>
                        <w:right w:val="none" w:sz="0" w:space="0" w:color="auto"/>
                      </w:divBdr>
                      <w:divsChild>
                        <w:div w:id="822311924">
                          <w:marLeft w:val="0"/>
                          <w:marRight w:val="0"/>
                          <w:marTop w:val="0"/>
                          <w:marBottom w:val="0"/>
                          <w:divBdr>
                            <w:top w:val="none" w:sz="0" w:space="0" w:color="auto"/>
                            <w:left w:val="none" w:sz="0" w:space="0" w:color="auto"/>
                            <w:bottom w:val="none" w:sz="0" w:space="0" w:color="auto"/>
                            <w:right w:val="none" w:sz="0" w:space="0" w:color="auto"/>
                          </w:divBdr>
                          <w:divsChild>
                            <w:div w:id="1028138491">
                              <w:marLeft w:val="0"/>
                              <w:marRight w:val="0"/>
                              <w:marTop w:val="0"/>
                              <w:marBottom w:val="0"/>
                              <w:divBdr>
                                <w:top w:val="none" w:sz="0" w:space="0" w:color="auto"/>
                                <w:left w:val="none" w:sz="0" w:space="0" w:color="auto"/>
                                <w:bottom w:val="none" w:sz="0" w:space="0" w:color="auto"/>
                                <w:right w:val="none" w:sz="0" w:space="0" w:color="auto"/>
                              </w:divBdr>
                              <w:divsChild>
                                <w:div w:id="1098602144">
                                  <w:marLeft w:val="0"/>
                                  <w:marRight w:val="0"/>
                                  <w:marTop w:val="0"/>
                                  <w:marBottom w:val="0"/>
                                  <w:divBdr>
                                    <w:top w:val="none" w:sz="0" w:space="0" w:color="auto"/>
                                    <w:left w:val="none" w:sz="0" w:space="0" w:color="auto"/>
                                    <w:bottom w:val="single" w:sz="6" w:space="0" w:color="808080"/>
                                    <w:right w:val="none" w:sz="0" w:space="0" w:color="auto"/>
                                  </w:divBdr>
                                </w:div>
                                <w:div w:id="788620524">
                                  <w:marLeft w:val="0"/>
                                  <w:marRight w:val="0"/>
                                  <w:marTop w:val="0"/>
                                  <w:marBottom w:val="0"/>
                                  <w:divBdr>
                                    <w:top w:val="none" w:sz="0" w:space="0" w:color="auto"/>
                                    <w:left w:val="none" w:sz="0" w:space="0" w:color="auto"/>
                                    <w:bottom w:val="single" w:sz="6" w:space="0" w:color="808080"/>
                                    <w:right w:val="none" w:sz="0" w:space="0" w:color="auto"/>
                                  </w:divBdr>
                                </w:div>
                                <w:div w:id="1777677610">
                                  <w:marLeft w:val="0"/>
                                  <w:marRight w:val="0"/>
                                  <w:marTop w:val="0"/>
                                  <w:marBottom w:val="0"/>
                                  <w:divBdr>
                                    <w:top w:val="none" w:sz="0" w:space="0" w:color="auto"/>
                                    <w:left w:val="none" w:sz="0" w:space="0" w:color="auto"/>
                                    <w:bottom w:val="single" w:sz="6" w:space="0" w:color="808080"/>
                                    <w:right w:val="none" w:sz="0" w:space="0" w:color="auto"/>
                                  </w:divBdr>
                                </w:div>
                                <w:div w:id="392705816">
                                  <w:marLeft w:val="0"/>
                                  <w:marRight w:val="0"/>
                                  <w:marTop w:val="0"/>
                                  <w:marBottom w:val="0"/>
                                  <w:divBdr>
                                    <w:top w:val="none" w:sz="0" w:space="0" w:color="auto"/>
                                    <w:left w:val="none" w:sz="0" w:space="0" w:color="auto"/>
                                    <w:bottom w:val="single" w:sz="6" w:space="0" w:color="808080"/>
                                    <w:right w:val="none" w:sz="0" w:space="0" w:color="auto"/>
                                  </w:divBdr>
                                </w:div>
                                <w:div w:id="426467638">
                                  <w:marLeft w:val="0"/>
                                  <w:marRight w:val="0"/>
                                  <w:marTop w:val="0"/>
                                  <w:marBottom w:val="0"/>
                                  <w:divBdr>
                                    <w:top w:val="none" w:sz="0" w:space="0" w:color="auto"/>
                                    <w:left w:val="none" w:sz="0" w:space="0" w:color="auto"/>
                                    <w:bottom w:val="single" w:sz="6" w:space="0" w:color="808080"/>
                                    <w:right w:val="none" w:sz="0" w:space="0" w:color="auto"/>
                                  </w:divBdr>
                                </w:div>
                                <w:div w:id="556356517">
                                  <w:marLeft w:val="0"/>
                                  <w:marRight w:val="0"/>
                                  <w:marTop w:val="0"/>
                                  <w:marBottom w:val="0"/>
                                  <w:divBdr>
                                    <w:top w:val="none" w:sz="0" w:space="0" w:color="auto"/>
                                    <w:left w:val="none" w:sz="0" w:space="0" w:color="auto"/>
                                    <w:bottom w:val="single" w:sz="6" w:space="0" w:color="808080"/>
                                    <w:right w:val="none" w:sz="0" w:space="0" w:color="auto"/>
                                  </w:divBdr>
                                </w:div>
                                <w:div w:id="123423916">
                                  <w:marLeft w:val="0"/>
                                  <w:marRight w:val="0"/>
                                  <w:marTop w:val="0"/>
                                  <w:marBottom w:val="0"/>
                                  <w:divBdr>
                                    <w:top w:val="none" w:sz="0" w:space="0" w:color="auto"/>
                                    <w:left w:val="none" w:sz="0" w:space="0" w:color="auto"/>
                                    <w:bottom w:val="single" w:sz="6" w:space="0" w:color="808080"/>
                                    <w:right w:val="none" w:sz="0" w:space="0" w:color="auto"/>
                                  </w:divBdr>
                                </w:div>
                                <w:div w:id="2046364982">
                                  <w:marLeft w:val="0"/>
                                  <w:marRight w:val="0"/>
                                  <w:marTop w:val="0"/>
                                  <w:marBottom w:val="0"/>
                                  <w:divBdr>
                                    <w:top w:val="none" w:sz="0" w:space="0" w:color="auto"/>
                                    <w:left w:val="none" w:sz="0" w:space="0" w:color="auto"/>
                                    <w:bottom w:val="single" w:sz="6" w:space="0" w:color="808080"/>
                                    <w:right w:val="none" w:sz="0" w:space="0" w:color="auto"/>
                                  </w:divBdr>
                                </w:div>
                                <w:div w:id="1699768845">
                                  <w:marLeft w:val="0"/>
                                  <w:marRight w:val="0"/>
                                  <w:marTop w:val="0"/>
                                  <w:marBottom w:val="0"/>
                                  <w:divBdr>
                                    <w:top w:val="none" w:sz="0" w:space="0" w:color="auto"/>
                                    <w:left w:val="none" w:sz="0" w:space="0" w:color="auto"/>
                                    <w:bottom w:val="single" w:sz="6" w:space="0" w:color="808080"/>
                                    <w:right w:val="none" w:sz="0" w:space="0" w:color="auto"/>
                                  </w:divBdr>
                                </w:div>
                                <w:div w:id="1316761156">
                                  <w:marLeft w:val="0"/>
                                  <w:marRight w:val="0"/>
                                  <w:marTop w:val="0"/>
                                  <w:marBottom w:val="0"/>
                                  <w:divBdr>
                                    <w:top w:val="none" w:sz="0" w:space="0" w:color="auto"/>
                                    <w:left w:val="none" w:sz="0" w:space="0" w:color="auto"/>
                                    <w:bottom w:val="single" w:sz="6" w:space="0" w:color="808080"/>
                                    <w:right w:val="none" w:sz="0" w:space="0" w:color="auto"/>
                                  </w:divBdr>
                                </w:div>
                                <w:div w:id="139155265">
                                  <w:marLeft w:val="0"/>
                                  <w:marRight w:val="0"/>
                                  <w:marTop w:val="0"/>
                                  <w:marBottom w:val="0"/>
                                  <w:divBdr>
                                    <w:top w:val="none" w:sz="0" w:space="0" w:color="auto"/>
                                    <w:left w:val="none" w:sz="0" w:space="0" w:color="auto"/>
                                    <w:bottom w:val="single" w:sz="6" w:space="0" w:color="808080"/>
                                    <w:right w:val="none" w:sz="0" w:space="0" w:color="auto"/>
                                  </w:divBdr>
                                </w:div>
                                <w:div w:id="15592221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 w:id="177429898">
      <w:bodyDiv w:val="1"/>
      <w:marLeft w:val="0"/>
      <w:marRight w:val="0"/>
      <w:marTop w:val="0"/>
      <w:marBottom w:val="0"/>
      <w:divBdr>
        <w:top w:val="none" w:sz="0" w:space="0" w:color="auto"/>
        <w:left w:val="none" w:sz="0" w:space="0" w:color="auto"/>
        <w:bottom w:val="none" w:sz="0" w:space="0" w:color="auto"/>
        <w:right w:val="none" w:sz="0" w:space="0" w:color="auto"/>
      </w:divBdr>
    </w:div>
    <w:div w:id="431705981">
      <w:bodyDiv w:val="1"/>
      <w:marLeft w:val="0"/>
      <w:marRight w:val="0"/>
      <w:marTop w:val="0"/>
      <w:marBottom w:val="0"/>
      <w:divBdr>
        <w:top w:val="none" w:sz="0" w:space="0" w:color="auto"/>
        <w:left w:val="none" w:sz="0" w:space="0" w:color="auto"/>
        <w:bottom w:val="none" w:sz="0" w:space="0" w:color="auto"/>
        <w:right w:val="none" w:sz="0" w:space="0" w:color="auto"/>
      </w:divBdr>
      <w:divsChild>
        <w:div w:id="1781223574">
          <w:marLeft w:val="0"/>
          <w:marRight w:val="0"/>
          <w:marTop w:val="0"/>
          <w:marBottom w:val="0"/>
          <w:divBdr>
            <w:top w:val="none" w:sz="0" w:space="0" w:color="auto"/>
            <w:left w:val="none" w:sz="0" w:space="0" w:color="auto"/>
            <w:bottom w:val="single" w:sz="6" w:space="0" w:color="808080"/>
            <w:right w:val="none" w:sz="0" w:space="0" w:color="auto"/>
          </w:divBdr>
        </w:div>
      </w:divsChild>
    </w:div>
    <w:div w:id="489910613">
      <w:bodyDiv w:val="1"/>
      <w:marLeft w:val="0"/>
      <w:marRight w:val="0"/>
      <w:marTop w:val="0"/>
      <w:marBottom w:val="0"/>
      <w:divBdr>
        <w:top w:val="none" w:sz="0" w:space="0" w:color="auto"/>
        <w:left w:val="none" w:sz="0" w:space="0" w:color="auto"/>
        <w:bottom w:val="none" w:sz="0" w:space="0" w:color="auto"/>
        <w:right w:val="none" w:sz="0" w:space="0" w:color="auto"/>
      </w:divBdr>
      <w:divsChild>
        <w:div w:id="343633798">
          <w:marLeft w:val="0"/>
          <w:marRight w:val="0"/>
          <w:marTop w:val="100"/>
          <w:marBottom w:val="100"/>
          <w:divBdr>
            <w:top w:val="none" w:sz="0" w:space="0" w:color="auto"/>
            <w:left w:val="none" w:sz="0" w:space="0" w:color="auto"/>
            <w:bottom w:val="none" w:sz="0" w:space="0" w:color="auto"/>
            <w:right w:val="none" w:sz="0" w:space="0" w:color="auto"/>
          </w:divBdr>
          <w:divsChild>
            <w:div w:id="1347168012">
              <w:marLeft w:val="0"/>
              <w:marRight w:val="0"/>
              <w:marTop w:val="0"/>
              <w:marBottom w:val="0"/>
              <w:divBdr>
                <w:top w:val="none" w:sz="0" w:space="0" w:color="auto"/>
                <w:left w:val="none" w:sz="0" w:space="0" w:color="auto"/>
                <w:bottom w:val="none" w:sz="0" w:space="0" w:color="auto"/>
                <w:right w:val="none" w:sz="0" w:space="0" w:color="auto"/>
              </w:divBdr>
              <w:divsChild>
                <w:div w:id="884873610">
                  <w:marLeft w:val="0"/>
                  <w:marRight w:val="0"/>
                  <w:marTop w:val="0"/>
                  <w:marBottom w:val="0"/>
                  <w:divBdr>
                    <w:top w:val="none" w:sz="0" w:space="0" w:color="auto"/>
                    <w:left w:val="none" w:sz="0" w:space="0" w:color="auto"/>
                    <w:bottom w:val="none" w:sz="0" w:space="0" w:color="auto"/>
                    <w:right w:val="none" w:sz="0" w:space="0" w:color="auto"/>
                  </w:divBdr>
                  <w:divsChild>
                    <w:div w:id="1477528171">
                      <w:marLeft w:val="0"/>
                      <w:marRight w:val="0"/>
                      <w:marTop w:val="0"/>
                      <w:marBottom w:val="0"/>
                      <w:divBdr>
                        <w:top w:val="none" w:sz="0" w:space="0" w:color="auto"/>
                        <w:left w:val="none" w:sz="0" w:space="0" w:color="auto"/>
                        <w:bottom w:val="none" w:sz="0" w:space="0" w:color="auto"/>
                        <w:right w:val="none" w:sz="0" w:space="0" w:color="auto"/>
                      </w:divBdr>
                      <w:divsChild>
                        <w:div w:id="1581986014">
                          <w:marLeft w:val="0"/>
                          <w:marRight w:val="0"/>
                          <w:marTop w:val="0"/>
                          <w:marBottom w:val="0"/>
                          <w:divBdr>
                            <w:top w:val="none" w:sz="0" w:space="0" w:color="auto"/>
                            <w:left w:val="none" w:sz="0" w:space="0" w:color="auto"/>
                            <w:bottom w:val="none" w:sz="0" w:space="0" w:color="auto"/>
                            <w:right w:val="none" w:sz="0" w:space="0" w:color="auto"/>
                          </w:divBdr>
                          <w:divsChild>
                            <w:div w:id="8627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70427">
      <w:bodyDiv w:val="1"/>
      <w:marLeft w:val="0"/>
      <w:marRight w:val="0"/>
      <w:marTop w:val="0"/>
      <w:marBottom w:val="0"/>
      <w:divBdr>
        <w:top w:val="none" w:sz="0" w:space="0" w:color="auto"/>
        <w:left w:val="none" w:sz="0" w:space="0" w:color="auto"/>
        <w:bottom w:val="none" w:sz="0" w:space="0" w:color="auto"/>
        <w:right w:val="none" w:sz="0" w:space="0" w:color="auto"/>
      </w:divBdr>
    </w:div>
    <w:div w:id="647327234">
      <w:bodyDiv w:val="1"/>
      <w:marLeft w:val="0"/>
      <w:marRight w:val="0"/>
      <w:marTop w:val="0"/>
      <w:marBottom w:val="0"/>
      <w:divBdr>
        <w:top w:val="none" w:sz="0" w:space="0" w:color="auto"/>
        <w:left w:val="none" w:sz="0" w:space="0" w:color="auto"/>
        <w:bottom w:val="none" w:sz="0" w:space="0" w:color="auto"/>
        <w:right w:val="none" w:sz="0" w:space="0" w:color="auto"/>
      </w:divBdr>
      <w:divsChild>
        <w:div w:id="1669359277">
          <w:marLeft w:val="0"/>
          <w:marRight w:val="0"/>
          <w:marTop w:val="100"/>
          <w:marBottom w:val="100"/>
          <w:divBdr>
            <w:top w:val="none" w:sz="0" w:space="0" w:color="auto"/>
            <w:left w:val="none" w:sz="0" w:space="0" w:color="auto"/>
            <w:bottom w:val="none" w:sz="0" w:space="0" w:color="auto"/>
            <w:right w:val="none" w:sz="0" w:space="0" w:color="auto"/>
          </w:divBdr>
          <w:divsChild>
            <w:div w:id="2082290985">
              <w:marLeft w:val="0"/>
              <w:marRight w:val="0"/>
              <w:marTop w:val="0"/>
              <w:marBottom w:val="0"/>
              <w:divBdr>
                <w:top w:val="none" w:sz="0" w:space="0" w:color="auto"/>
                <w:left w:val="none" w:sz="0" w:space="0" w:color="auto"/>
                <w:bottom w:val="none" w:sz="0" w:space="0" w:color="auto"/>
                <w:right w:val="none" w:sz="0" w:space="0" w:color="auto"/>
              </w:divBdr>
              <w:divsChild>
                <w:div w:id="1178042313">
                  <w:marLeft w:val="0"/>
                  <w:marRight w:val="0"/>
                  <w:marTop w:val="0"/>
                  <w:marBottom w:val="0"/>
                  <w:divBdr>
                    <w:top w:val="none" w:sz="0" w:space="0" w:color="auto"/>
                    <w:left w:val="none" w:sz="0" w:space="0" w:color="auto"/>
                    <w:bottom w:val="none" w:sz="0" w:space="0" w:color="auto"/>
                    <w:right w:val="none" w:sz="0" w:space="0" w:color="auto"/>
                  </w:divBdr>
                  <w:divsChild>
                    <w:div w:id="1818453066">
                      <w:marLeft w:val="0"/>
                      <w:marRight w:val="0"/>
                      <w:marTop w:val="0"/>
                      <w:marBottom w:val="0"/>
                      <w:divBdr>
                        <w:top w:val="none" w:sz="0" w:space="0" w:color="auto"/>
                        <w:left w:val="none" w:sz="0" w:space="0" w:color="auto"/>
                        <w:bottom w:val="none" w:sz="0" w:space="0" w:color="auto"/>
                        <w:right w:val="none" w:sz="0" w:space="0" w:color="auto"/>
                      </w:divBdr>
                      <w:divsChild>
                        <w:div w:id="1519080870">
                          <w:marLeft w:val="0"/>
                          <w:marRight w:val="0"/>
                          <w:marTop w:val="0"/>
                          <w:marBottom w:val="0"/>
                          <w:divBdr>
                            <w:top w:val="none" w:sz="0" w:space="0" w:color="auto"/>
                            <w:left w:val="none" w:sz="0" w:space="0" w:color="auto"/>
                            <w:bottom w:val="none" w:sz="0" w:space="0" w:color="auto"/>
                            <w:right w:val="none" w:sz="0" w:space="0" w:color="auto"/>
                          </w:divBdr>
                          <w:divsChild>
                            <w:div w:id="749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10650">
      <w:bodyDiv w:val="1"/>
      <w:marLeft w:val="0"/>
      <w:marRight w:val="0"/>
      <w:marTop w:val="0"/>
      <w:marBottom w:val="0"/>
      <w:divBdr>
        <w:top w:val="none" w:sz="0" w:space="0" w:color="auto"/>
        <w:left w:val="none" w:sz="0" w:space="0" w:color="auto"/>
        <w:bottom w:val="none" w:sz="0" w:space="0" w:color="auto"/>
        <w:right w:val="none" w:sz="0" w:space="0" w:color="auto"/>
      </w:divBdr>
    </w:div>
    <w:div w:id="731849489">
      <w:bodyDiv w:val="1"/>
      <w:marLeft w:val="0"/>
      <w:marRight w:val="0"/>
      <w:marTop w:val="0"/>
      <w:marBottom w:val="0"/>
      <w:divBdr>
        <w:top w:val="none" w:sz="0" w:space="0" w:color="auto"/>
        <w:left w:val="none" w:sz="0" w:space="0" w:color="auto"/>
        <w:bottom w:val="none" w:sz="0" w:space="0" w:color="auto"/>
        <w:right w:val="none" w:sz="0" w:space="0" w:color="auto"/>
      </w:divBdr>
      <w:divsChild>
        <w:div w:id="1044212311">
          <w:marLeft w:val="0"/>
          <w:marRight w:val="0"/>
          <w:marTop w:val="100"/>
          <w:marBottom w:val="100"/>
          <w:divBdr>
            <w:top w:val="none" w:sz="0" w:space="0" w:color="auto"/>
            <w:left w:val="none" w:sz="0" w:space="0" w:color="auto"/>
            <w:bottom w:val="none" w:sz="0" w:space="0" w:color="auto"/>
            <w:right w:val="none" w:sz="0" w:space="0" w:color="auto"/>
          </w:divBdr>
          <w:divsChild>
            <w:div w:id="1038508704">
              <w:marLeft w:val="0"/>
              <w:marRight w:val="0"/>
              <w:marTop w:val="0"/>
              <w:marBottom w:val="0"/>
              <w:divBdr>
                <w:top w:val="none" w:sz="0" w:space="0" w:color="auto"/>
                <w:left w:val="none" w:sz="0" w:space="0" w:color="auto"/>
                <w:bottom w:val="none" w:sz="0" w:space="0" w:color="auto"/>
                <w:right w:val="none" w:sz="0" w:space="0" w:color="auto"/>
              </w:divBdr>
              <w:divsChild>
                <w:div w:id="722828752">
                  <w:marLeft w:val="0"/>
                  <w:marRight w:val="0"/>
                  <w:marTop w:val="0"/>
                  <w:marBottom w:val="0"/>
                  <w:divBdr>
                    <w:top w:val="none" w:sz="0" w:space="0" w:color="auto"/>
                    <w:left w:val="none" w:sz="0" w:space="0" w:color="auto"/>
                    <w:bottom w:val="none" w:sz="0" w:space="0" w:color="auto"/>
                    <w:right w:val="none" w:sz="0" w:space="0" w:color="auto"/>
                  </w:divBdr>
                  <w:divsChild>
                    <w:div w:id="1171070380">
                      <w:marLeft w:val="0"/>
                      <w:marRight w:val="0"/>
                      <w:marTop w:val="0"/>
                      <w:marBottom w:val="0"/>
                      <w:divBdr>
                        <w:top w:val="none" w:sz="0" w:space="0" w:color="auto"/>
                        <w:left w:val="none" w:sz="0" w:space="0" w:color="auto"/>
                        <w:bottom w:val="none" w:sz="0" w:space="0" w:color="auto"/>
                        <w:right w:val="none" w:sz="0" w:space="0" w:color="auto"/>
                      </w:divBdr>
                      <w:divsChild>
                        <w:div w:id="1042052046">
                          <w:marLeft w:val="0"/>
                          <w:marRight w:val="0"/>
                          <w:marTop w:val="0"/>
                          <w:marBottom w:val="0"/>
                          <w:divBdr>
                            <w:top w:val="none" w:sz="0" w:space="0" w:color="auto"/>
                            <w:left w:val="none" w:sz="0" w:space="0" w:color="auto"/>
                            <w:bottom w:val="none" w:sz="0" w:space="0" w:color="auto"/>
                            <w:right w:val="none" w:sz="0" w:space="0" w:color="auto"/>
                          </w:divBdr>
                          <w:divsChild>
                            <w:div w:id="18017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00869">
      <w:bodyDiv w:val="1"/>
      <w:marLeft w:val="0"/>
      <w:marRight w:val="0"/>
      <w:marTop w:val="0"/>
      <w:marBottom w:val="0"/>
      <w:divBdr>
        <w:top w:val="none" w:sz="0" w:space="0" w:color="auto"/>
        <w:left w:val="none" w:sz="0" w:space="0" w:color="auto"/>
        <w:bottom w:val="none" w:sz="0" w:space="0" w:color="auto"/>
        <w:right w:val="none" w:sz="0" w:space="0" w:color="auto"/>
      </w:divBdr>
      <w:divsChild>
        <w:div w:id="598761406">
          <w:marLeft w:val="0"/>
          <w:marRight w:val="0"/>
          <w:marTop w:val="100"/>
          <w:marBottom w:val="100"/>
          <w:divBdr>
            <w:top w:val="none" w:sz="0" w:space="0" w:color="auto"/>
            <w:left w:val="none" w:sz="0" w:space="0" w:color="auto"/>
            <w:bottom w:val="none" w:sz="0" w:space="0" w:color="auto"/>
            <w:right w:val="none" w:sz="0" w:space="0" w:color="auto"/>
          </w:divBdr>
          <w:divsChild>
            <w:div w:id="663431996">
              <w:marLeft w:val="0"/>
              <w:marRight w:val="0"/>
              <w:marTop w:val="0"/>
              <w:marBottom w:val="0"/>
              <w:divBdr>
                <w:top w:val="none" w:sz="0" w:space="0" w:color="auto"/>
                <w:left w:val="none" w:sz="0" w:space="0" w:color="auto"/>
                <w:bottom w:val="none" w:sz="0" w:space="0" w:color="auto"/>
                <w:right w:val="none" w:sz="0" w:space="0" w:color="auto"/>
              </w:divBdr>
              <w:divsChild>
                <w:div w:id="2068449842">
                  <w:marLeft w:val="0"/>
                  <w:marRight w:val="0"/>
                  <w:marTop w:val="0"/>
                  <w:marBottom w:val="0"/>
                  <w:divBdr>
                    <w:top w:val="none" w:sz="0" w:space="0" w:color="auto"/>
                    <w:left w:val="none" w:sz="0" w:space="0" w:color="auto"/>
                    <w:bottom w:val="none" w:sz="0" w:space="0" w:color="auto"/>
                    <w:right w:val="none" w:sz="0" w:space="0" w:color="auto"/>
                  </w:divBdr>
                  <w:divsChild>
                    <w:div w:id="982078914">
                      <w:marLeft w:val="0"/>
                      <w:marRight w:val="0"/>
                      <w:marTop w:val="0"/>
                      <w:marBottom w:val="0"/>
                      <w:divBdr>
                        <w:top w:val="none" w:sz="0" w:space="0" w:color="auto"/>
                        <w:left w:val="none" w:sz="0" w:space="0" w:color="auto"/>
                        <w:bottom w:val="none" w:sz="0" w:space="0" w:color="auto"/>
                        <w:right w:val="none" w:sz="0" w:space="0" w:color="auto"/>
                      </w:divBdr>
                      <w:divsChild>
                        <w:div w:id="2115393190">
                          <w:marLeft w:val="0"/>
                          <w:marRight w:val="0"/>
                          <w:marTop w:val="0"/>
                          <w:marBottom w:val="0"/>
                          <w:divBdr>
                            <w:top w:val="none" w:sz="0" w:space="0" w:color="auto"/>
                            <w:left w:val="none" w:sz="0" w:space="0" w:color="auto"/>
                            <w:bottom w:val="none" w:sz="0" w:space="0" w:color="auto"/>
                            <w:right w:val="none" w:sz="0" w:space="0" w:color="auto"/>
                          </w:divBdr>
                          <w:divsChild>
                            <w:div w:id="19580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660371">
      <w:bodyDiv w:val="1"/>
      <w:marLeft w:val="0"/>
      <w:marRight w:val="0"/>
      <w:marTop w:val="0"/>
      <w:marBottom w:val="0"/>
      <w:divBdr>
        <w:top w:val="none" w:sz="0" w:space="0" w:color="auto"/>
        <w:left w:val="none" w:sz="0" w:space="0" w:color="auto"/>
        <w:bottom w:val="none" w:sz="0" w:space="0" w:color="auto"/>
        <w:right w:val="none" w:sz="0" w:space="0" w:color="auto"/>
      </w:divBdr>
      <w:divsChild>
        <w:div w:id="345251810">
          <w:marLeft w:val="0"/>
          <w:marRight w:val="0"/>
          <w:marTop w:val="100"/>
          <w:marBottom w:val="100"/>
          <w:divBdr>
            <w:top w:val="none" w:sz="0" w:space="0" w:color="auto"/>
            <w:left w:val="none" w:sz="0" w:space="0" w:color="auto"/>
            <w:bottom w:val="none" w:sz="0" w:space="0" w:color="auto"/>
            <w:right w:val="none" w:sz="0" w:space="0" w:color="auto"/>
          </w:divBdr>
          <w:divsChild>
            <w:div w:id="956256752">
              <w:marLeft w:val="0"/>
              <w:marRight w:val="0"/>
              <w:marTop w:val="0"/>
              <w:marBottom w:val="0"/>
              <w:divBdr>
                <w:top w:val="none" w:sz="0" w:space="0" w:color="auto"/>
                <w:left w:val="none" w:sz="0" w:space="0" w:color="auto"/>
                <w:bottom w:val="none" w:sz="0" w:space="0" w:color="auto"/>
                <w:right w:val="none" w:sz="0" w:space="0" w:color="auto"/>
              </w:divBdr>
              <w:divsChild>
                <w:div w:id="279920099">
                  <w:marLeft w:val="0"/>
                  <w:marRight w:val="0"/>
                  <w:marTop w:val="0"/>
                  <w:marBottom w:val="0"/>
                  <w:divBdr>
                    <w:top w:val="none" w:sz="0" w:space="0" w:color="auto"/>
                    <w:left w:val="none" w:sz="0" w:space="0" w:color="auto"/>
                    <w:bottom w:val="none" w:sz="0" w:space="0" w:color="auto"/>
                    <w:right w:val="none" w:sz="0" w:space="0" w:color="auto"/>
                  </w:divBdr>
                  <w:divsChild>
                    <w:div w:id="1779989392">
                      <w:marLeft w:val="0"/>
                      <w:marRight w:val="0"/>
                      <w:marTop w:val="0"/>
                      <w:marBottom w:val="0"/>
                      <w:divBdr>
                        <w:top w:val="none" w:sz="0" w:space="0" w:color="auto"/>
                        <w:left w:val="none" w:sz="0" w:space="0" w:color="auto"/>
                        <w:bottom w:val="none" w:sz="0" w:space="0" w:color="auto"/>
                        <w:right w:val="none" w:sz="0" w:space="0" w:color="auto"/>
                      </w:divBdr>
                      <w:divsChild>
                        <w:div w:id="1411851673">
                          <w:marLeft w:val="0"/>
                          <w:marRight w:val="0"/>
                          <w:marTop w:val="0"/>
                          <w:marBottom w:val="0"/>
                          <w:divBdr>
                            <w:top w:val="none" w:sz="0" w:space="0" w:color="auto"/>
                            <w:left w:val="none" w:sz="0" w:space="0" w:color="auto"/>
                            <w:bottom w:val="none" w:sz="0" w:space="0" w:color="auto"/>
                            <w:right w:val="none" w:sz="0" w:space="0" w:color="auto"/>
                          </w:divBdr>
                          <w:divsChild>
                            <w:div w:id="3185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7408">
      <w:bodyDiv w:val="1"/>
      <w:marLeft w:val="0"/>
      <w:marRight w:val="0"/>
      <w:marTop w:val="0"/>
      <w:marBottom w:val="0"/>
      <w:divBdr>
        <w:top w:val="none" w:sz="0" w:space="0" w:color="auto"/>
        <w:left w:val="none" w:sz="0" w:space="0" w:color="auto"/>
        <w:bottom w:val="none" w:sz="0" w:space="0" w:color="auto"/>
        <w:right w:val="none" w:sz="0" w:space="0" w:color="auto"/>
      </w:divBdr>
      <w:divsChild>
        <w:div w:id="596788714">
          <w:marLeft w:val="0"/>
          <w:marRight w:val="0"/>
          <w:marTop w:val="100"/>
          <w:marBottom w:val="100"/>
          <w:divBdr>
            <w:top w:val="none" w:sz="0" w:space="0" w:color="auto"/>
            <w:left w:val="none" w:sz="0" w:space="0" w:color="auto"/>
            <w:bottom w:val="none" w:sz="0" w:space="0" w:color="auto"/>
            <w:right w:val="none" w:sz="0" w:space="0" w:color="auto"/>
          </w:divBdr>
          <w:divsChild>
            <w:div w:id="517503356">
              <w:marLeft w:val="0"/>
              <w:marRight w:val="0"/>
              <w:marTop w:val="0"/>
              <w:marBottom w:val="0"/>
              <w:divBdr>
                <w:top w:val="none" w:sz="0" w:space="0" w:color="auto"/>
                <w:left w:val="none" w:sz="0" w:space="0" w:color="auto"/>
                <w:bottom w:val="none" w:sz="0" w:space="0" w:color="auto"/>
                <w:right w:val="none" w:sz="0" w:space="0" w:color="auto"/>
              </w:divBdr>
              <w:divsChild>
                <w:div w:id="693729252">
                  <w:marLeft w:val="0"/>
                  <w:marRight w:val="0"/>
                  <w:marTop w:val="0"/>
                  <w:marBottom w:val="0"/>
                  <w:divBdr>
                    <w:top w:val="none" w:sz="0" w:space="0" w:color="auto"/>
                    <w:left w:val="none" w:sz="0" w:space="0" w:color="auto"/>
                    <w:bottom w:val="none" w:sz="0" w:space="0" w:color="auto"/>
                    <w:right w:val="none" w:sz="0" w:space="0" w:color="auto"/>
                  </w:divBdr>
                  <w:divsChild>
                    <w:div w:id="2065056043">
                      <w:marLeft w:val="0"/>
                      <w:marRight w:val="0"/>
                      <w:marTop w:val="0"/>
                      <w:marBottom w:val="0"/>
                      <w:divBdr>
                        <w:top w:val="none" w:sz="0" w:space="0" w:color="auto"/>
                        <w:left w:val="none" w:sz="0" w:space="0" w:color="auto"/>
                        <w:bottom w:val="none" w:sz="0" w:space="0" w:color="auto"/>
                        <w:right w:val="none" w:sz="0" w:space="0" w:color="auto"/>
                      </w:divBdr>
                      <w:divsChild>
                        <w:div w:id="1106466585">
                          <w:marLeft w:val="0"/>
                          <w:marRight w:val="0"/>
                          <w:marTop w:val="0"/>
                          <w:marBottom w:val="0"/>
                          <w:divBdr>
                            <w:top w:val="none" w:sz="0" w:space="0" w:color="auto"/>
                            <w:left w:val="none" w:sz="0" w:space="0" w:color="auto"/>
                            <w:bottom w:val="none" w:sz="0" w:space="0" w:color="auto"/>
                            <w:right w:val="none" w:sz="0" w:space="0" w:color="auto"/>
                          </w:divBdr>
                          <w:divsChild>
                            <w:div w:id="1155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568977">
      <w:bodyDiv w:val="1"/>
      <w:marLeft w:val="0"/>
      <w:marRight w:val="0"/>
      <w:marTop w:val="0"/>
      <w:marBottom w:val="0"/>
      <w:divBdr>
        <w:top w:val="none" w:sz="0" w:space="0" w:color="auto"/>
        <w:left w:val="none" w:sz="0" w:space="0" w:color="auto"/>
        <w:bottom w:val="none" w:sz="0" w:space="0" w:color="auto"/>
        <w:right w:val="none" w:sz="0" w:space="0" w:color="auto"/>
      </w:divBdr>
      <w:divsChild>
        <w:div w:id="1572079404">
          <w:marLeft w:val="0"/>
          <w:marRight w:val="0"/>
          <w:marTop w:val="100"/>
          <w:marBottom w:val="100"/>
          <w:divBdr>
            <w:top w:val="none" w:sz="0" w:space="0" w:color="auto"/>
            <w:left w:val="none" w:sz="0" w:space="0" w:color="auto"/>
            <w:bottom w:val="none" w:sz="0" w:space="0" w:color="auto"/>
            <w:right w:val="none" w:sz="0" w:space="0" w:color="auto"/>
          </w:divBdr>
          <w:divsChild>
            <w:div w:id="1390033616">
              <w:marLeft w:val="0"/>
              <w:marRight w:val="0"/>
              <w:marTop w:val="0"/>
              <w:marBottom w:val="0"/>
              <w:divBdr>
                <w:top w:val="none" w:sz="0" w:space="0" w:color="auto"/>
                <w:left w:val="none" w:sz="0" w:space="0" w:color="auto"/>
                <w:bottom w:val="none" w:sz="0" w:space="0" w:color="auto"/>
                <w:right w:val="none" w:sz="0" w:space="0" w:color="auto"/>
              </w:divBdr>
              <w:divsChild>
                <w:div w:id="2043746681">
                  <w:marLeft w:val="0"/>
                  <w:marRight w:val="0"/>
                  <w:marTop w:val="0"/>
                  <w:marBottom w:val="0"/>
                  <w:divBdr>
                    <w:top w:val="none" w:sz="0" w:space="0" w:color="auto"/>
                    <w:left w:val="none" w:sz="0" w:space="0" w:color="auto"/>
                    <w:bottom w:val="none" w:sz="0" w:space="0" w:color="auto"/>
                    <w:right w:val="none" w:sz="0" w:space="0" w:color="auto"/>
                  </w:divBdr>
                  <w:divsChild>
                    <w:div w:id="300771259">
                      <w:marLeft w:val="0"/>
                      <w:marRight w:val="0"/>
                      <w:marTop w:val="0"/>
                      <w:marBottom w:val="0"/>
                      <w:divBdr>
                        <w:top w:val="none" w:sz="0" w:space="0" w:color="auto"/>
                        <w:left w:val="none" w:sz="0" w:space="0" w:color="auto"/>
                        <w:bottom w:val="none" w:sz="0" w:space="0" w:color="auto"/>
                        <w:right w:val="none" w:sz="0" w:space="0" w:color="auto"/>
                      </w:divBdr>
                      <w:divsChild>
                        <w:div w:id="1938096419">
                          <w:marLeft w:val="0"/>
                          <w:marRight w:val="0"/>
                          <w:marTop w:val="0"/>
                          <w:marBottom w:val="0"/>
                          <w:divBdr>
                            <w:top w:val="none" w:sz="0" w:space="0" w:color="auto"/>
                            <w:left w:val="none" w:sz="0" w:space="0" w:color="auto"/>
                            <w:bottom w:val="none" w:sz="0" w:space="0" w:color="auto"/>
                            <w:right w:val="none" w:sz="0" w:space="0" w:color="auto"/>
                          </w:divBdr>
                          <w:divsChild>
                            <w:div w:id="1382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67897">
      <w:bodyDiv w:val="1"/>
      <w:marLeft w:val="0"/>
      <w:marRight w:val="0"/>
      <w:marTop w:val="0"/>
      <w:marBottom w:val="0"/>
      <w:divBdr>
        <w:top w:val="none" w:sz="0" w:space="0" w:color="auto"/>
        <w:left w:val="none" w:sz="0" w:space="0" w:color="auto"/>
        <w:bottom w:val="none" w:sz="0" w:space="0" w:color="auto"/>
        <w:right w:val="none" w:sz="0" w:space="0" w:color="auto"/>
      </w:divBdr>
      <w:divsChild>
        <w:div w:id="1657298695">
          <w:marLeft w:val="0"/>
          <w:marRight w:val="0"/>
          <w:marTop w:val="100"/>
          <w:marBottom w:val="100"/>
          <w:divBdr>
            <w:top w:val="none" w:sz="0" w:space="0" w:color="auto"/>
            <w:left w:val="none" w:sz="0" w:space="0" w:color="auto"/>
            <w:bottom w:val="none" w:sz="0" w:space="0" w:color="auto"/>
            <w:right w:val="none" w:sz="0" w:space="0" w:color="auto"/>
          </w:divBdr>
          <w:divsChild>
            <w:div w:id="1894583696">
              <w:marLeft w:val="0"/>
              <w:marRight w:val="0"/>
              <w:marTop w:val="0"/>
              <w:marBottom w:val="0"/>
              <w:divBdr>
                <w:top w:val="none" w:sz="0" w:space="0" w:color="auto"/>
                <w:left w:val="none" w:sz="0" w:space="0" w:color="auto"/>
                <w:bottom w:val="none" w:sz="0" w:space="0" w:color="auto"/>
                <w:right w:val="none" w:sz="0" w:space="0" w:color="auto"/>
              </w:divBdr>
              <w:divsChild>
                <w:div w:id="1634946406">
                  <w:marLeft w:val="0"/>
                  <w:marRight w:val="0"/>
                  <w:marTop w:val="0"/>
                  <w:marBottom w:val="0"/>
                  <w:divBdr>
                    <w:top w:val="none" w:sz="0" w:space="0" w:color="auto"/>
                    <w:left w:val="none" w:sz="0" w:space="0" w:color="auto"/>
                    <w:bottom w:val="none" w:sz="0" w:space="0" w:color="auto"/>
                    <w:right w:val="none" w:sz="0" w:space="0" w:color="auto"/>
                  </w:divBdr>
                  <w:divsChild>
                    <w:div w:id="530724472">
                      <w:marLeft w:val="0"/>
                      <w:marRight w:val="0"/>
                      <w:marTop w:val="0"/>
                      <w:marBottom w:val="0"/>
                      <w:divBdr>
                        <w:top w:val="none" w:sz="0" w:space="0" w:color="auto"/>
                        <w:left w:val="none" w:sz="0" w:space="0" w:color="auto"/>
                        <w:bottom w:val="none" w:sz="0" w:space="0" w:color="auto"/>
                        <w:right w:val="none" w:sz="0" w:space="0" w:color="auto"/>
                      </w:divBdr>
                      <w:divsChild>
                        <w:div w:id="1472823252">
                          <w:marLeft w:val="0"/>
                          <w:marRight w:val="0"/>
                          <w:marTop w:val="0"/>
                          <w:marBottom w:val="0"/>
                          <w:divBdr>
                            <w:top w:val="none" w:sz="0" w:space="0" w:color="auto"/>
                            <w:left w:val="none" w:sz="0" w:space="0" w:color="auto"/>
                            <w:bottom w:val="none" w:sz="0" w:space="0" w:color="auto"/>
                            <w:right w:val="none" w:sz="0" w:space="0" w:color="auto"/>
                          </w:divBdr>
                          <w:divsChild>
                            <w:div w:id="47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61819">
      <w:bodyDiv w:val="1"/>
      <w:marLeft w:val="0"/>
      <w:marRight w:val="0"/>
      <w:marTop w:val="0"/>
      <w:marBottom w:val="0"/>
      <w:divBdr>
        <w:top w:val="none" w:sz="0" w:space="0" w:color="auto"/>
        <w:left w:val="none" w:sz="0" w:space="0" w:color="auto"/>
        <w:bottom w:val="none" w:sz="0" w:space="0" w:color="auto"/>
        <w:right w:val="none" w:sz="0" w:space="0" w:color="auto"/>
      </w:divBdr>
      <w:divsChild>
        <w:div w:id="803161761">
          <w:marLeft w:val="0"/>
          <w:marRight w:val="0"/>
          <w:marTop w:val="100"/>
          <w:marBottom w:val="100"/>
          <w:divBdr>
            <w:top w:val="none" w:sz="0" w:space="0" w:color="auto"/>
            <w:left w:val="none" w:sz="0" w:space="0" w:color="auto"/>
            <w:bottom w:val="none" w:sz="0" w:space="0" w:color="auto"/>
            <w:right w:val="none" w:sz="0" w:space="0" w:color="auto"/>
          </w:divBdr>
          <w:divsChild>
            <w:div w:id="790441188">
              <w:marLeft w:val="0"/>
              <w:marRight w:val="0"/>
              <w:marTop w:val="0"/>
              <w:marBottom w:val="0"/>
              <w:divBdr>
                <w:top w:val="none" w:sz="0" w:space="0" w:color="auto"/>
                <w:left w:val="none" w:sz="0" w:space="0" w:color="auto"/>
                <w:bottom w:val="none" w:sz="0" w:space="0" w:color="auto"/>
                <w:right w:val="none" w:sz="0" w:space="0" w:color="auto"/>
              </w:divBdr>
              <w:divsChild>
                <w:div w:id="1899170754">
                  <w:marLeft w:val="0"/>
                  <w:marRight w:val="0"/>
                  <w:marTop w:val="0"/>
                  <w:marBottom w:val="0"/>
                  <w:divBdr>
                    <w:top w:val="none" w:sz="0" w:space="0" w:color="auto"/>
                    <w:left w:val="none" w:sz="0" w:space="0" w:color="auto"/>
                    <w:bottom w:val="none" w:sz="0" w:space="0" w:color="auto"/>
                    <w:right w:val="none" w:sz="0" w:space="0" w:color="auto"/>
                  </w:divBdr>
                  <w:divsChild>
                    <w:div w:id="1959675025">
                      <w:marLeft w:val="0"/>
                      <w:marRight w:val="0"/>
                      <w:marTop w:val="0"/>
                      <w:marBottom w:val="0"/>
                      <w:divBdr>
                        <w:top w:val="none" w:sz="0" w:space="0" w:color="auto"/>
                        <w:left w:val="none" w:sz="0" w:space="0" w:color="auto"/>
                        <w:bottom w:val="none" w:sz="0" w:space="0" w:color="auto"/>
                        <w:right w:val="none" w:sz="0" w:space="0" w:color="auto"/>
                      </w:divBdr>
                      <w:divsChild>
                        <w:div w:id="1984238793">
                          <w:marLeft w:val="0"/>
                          <w:marRight w:val="0"/>
                          <w:marTop w:val="0"/>
                          <w:marBottom w:val="0"/>
                          <w:divBdr>
                            <w:top w:val="none" w:sz="0" w:space="0" w:color="auto"/>
                            <w:left w:val="none" w:sz="0" w:space="0" w:color="auto"/>
                            <w:bottom w:val="none" w:sz="0" w:space="0" w:color="auto"/>
                            <w:right w:val="none" w:sz="0" w:space="0" w:color="auto"/>
                          </w:divBdr>
                          <w:divsChild>
                            <w:div w:id="13138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458">
      <w:bodyDiv w:val="1"/>
      <w:marLeft w:val="0"/>
      <w:marRight w:val="0"/>
      <w:marTop w:val="0"/>
      <w:marBottom w:val="0"/>
      <w:divBdr>
        <w:top w:val="none" w:sz="0" w:space="0" w:color="auto"/>
        <w:left w:val="none" w:sz="0" w:space="0" w:color="auto"/>
        <w:bottom w:val="none" w:sz="0" w:space="0" w:color="auto"/>
        <w:right w:val="none" w:sz="0" w:space="0" w:color="auto"/>
      </w:divBdr>
      <w:divsChild>
        <w:div w:id="1099447902">
          <w:marLeft w:val="0"/>
          <w:marRight w:val="0"/>
          <w:marTop w:val="100"/>
          <w:marBottom w:val="100"/>
          <w:divBdr>
            <w:top w:val="none" w:sz="0" w:space="0" w:color="auto"/>
            <w:left w:val="none" w:sz="0" w:space="0" w:color="auto"/>
            <w:bottom w:val="none" w:sz="0" w:space="0" w:color="auto"/>
            <w:right w:val="none" w:sz="0" w:space="0" w:color="auto"/>
          </w:divBdr>
          <w:divsChild>
            <w:div w:id="858667794">
              <w:marLeft w:val="0"/>
              <w:marRight w:val="0"/>
              <w:marTop w:val="0"/>
              <w:marBottom w:val="0"/>
              <w:divBdr>
                <w:top w:val="none" w:sz="0" w:space="0" w:color="auto"/>
                <w:left w:val="none" w:sz="0" w:space="0" w:color="auto"/>
                <w:bottom w:val="none" w:sz="0" w:space="0" w:color="auto"/>
                <w:right w:val="none" w:sz="0" w:space="0" w:color="auto"/>
              </w:divBdr>
              <w:divsChild>
                <w:div w:id="123818371">
                  <w:marLeft w:val="0"/>
                  <w:marRight w:val="0"/>
                  <w:marTop w:val="0"/>
                  <w:marBottom w:val="0"/>
                  <w:divBdr>
                    <w:top w:val="none" w:sz="0" w:space="0" w:color="auto"/>
                    <w:left w:val="none" w:sz="0" w:space="0" w:color="auto"/>
                    <w:bottom w:val="none" w:sz="0" w:space="0" w:color="auto"/>
                    <w:right w:val="none" w:sz="0" w:space="0" w:color="auto"/>
                  </w:divBdr>
                  <w:divsChild>
                    <w:div w:id="360979352">
                      <w:marLeft w:val="0"/>
                      <w:marRight w:val="0"/>
                      <w:marTop w:val="0"/>
                      <w:marBottom w:val="0"/>
                      <w:divBdr>
                        <w:top w:val="none" w:sz="0" w:space="0" w:color="auto"/>
                        <w:left w:val="none" w:sz="0" w:space="0" w:color="auto"/>
                        <w:bottom w:val="none" w:sz="0" w:space="0" w:color="auto"/>
                        <w:right w:val="none" w:sz="0" w:space="0" w:color="auto"/>
                      </w:divBdr>
                      <w:divsChild>
                        <w:div w:id="510487987">
                          <w:marLeft w:val="0"/>
                          <w:marRight w:val="0"/>
                          <w:marTop w:val="0"/>
                          <w:marBottom w:val="0"/>
                          <w:divBdr>
                            <w:top w:val="none" w:sz="0" w:space="0" w:color="auto"/>
                            <w:left w:val="none" w:sz="0" w:space="0" w:color="auto"/>
                            <w:bottom w:val="none" w:sz="0" w:space="0" w:color="auto"/>
                            <w:right w:val="none" w:sz="0" w:space="0" w:color="auto"/>
                          </w:divBdr>
                          <w:divsChild>
                            <w:div w:id="670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04550">
      <w:bodyDiv w:val="1"/>
      <w:marLeft w:val="0"/>
      <w:marRight w:val="0"/>
      <w:marTop w:val="0"/>
      <w:marBottom w:val="0"/>
      <w:divBdr>
        <w:top w:val="none" w:sz="0" w:space="0" w:color="auto"/>
        <w:left w:val="none" w:sz="0" w:space="0" w:color="auto"/>
        <w:bottom w:val="none" w:sz="0" w:space="0" w:color="auto"/>
        <w:right w:val="none" w:sz="0" w:space="0" w:color="auto"/>
      </w:divBdr>
      <w:divsChild>
        <w:div w:id="2097627973">
          <w:marLeft w:val="0"/>
          <w:marRight w:val="0"/>
          <w:marTop w:val="100"/>
          <w:marBottom w:val="100"/>
          <w:divBdr>
            <w:top w:val="none" w:sz="0" w:space="0" w:color="auto"/>
            <w:left w:val="none" w:sz="0" w:space="0" w:color="auto"/>
            <w:bottom w:val="none" w:sz="0" w:space="0" w:color="auto"/>
            <w:right w:val="none" w:sz="0" w:space="0" w:color="auto"/>
          </w:divBdr>
          <w:divsChild>
            <w:div w:id="2013679495">
              <w:marLeft w:val="0"/>
              <w:marRight w:val="0"/>
              <w:marTop w:val="0"/>
              <w:marBottom w:val="0"/>
              <w:divBdr>
                <w:top w:val="none" w:sz="0" w:space="0" w:color="auto"/>
                <w:left w:val="none" w:sz="0" w:space="0" w:color="auto"/>
                <w:bottom w:val="none" w:sz="0" w:space="0" w:color="auto"/>
                <w:right w:val="none" w:sz="0" w:space="0" w:color="auto"/>
              </w:divBdr>
              <w:divsChild>
                <w:div w:id="1352104905">
                  <w:marLeft w:val="0"/>
                  <w:marRight w:val="0"/>
                  <w:marTop w:val="0"/>
                  <w:marBottom w:val="0"/>
                  <w:divBdr>
                    <w:top w:val="none" w:sz="0" w:space="0" w:color="auto"/>
                    <w:left w:val="none" w:sz="0" w:space="0" w:color="auto"/>
                    <w:bottom w:val="none" w:sz="0" w:space="0" w:color="auto"/>
                    <w:right w:val="none" w:sz="0" w:space="0" w:color="auto"/>
                  </w:divBdr>
                  <w:divsChild>
                    <w:div w:id="1615475522">
                      <w:marLeft w:val="0"/>
                      <w:marRight w:val="0"/>
                      <w:marTop w:val="0"/>
                      <w:marBottom w:val="0"/>
                      <w:divBdr>
                        <w:top w:val="none" w:sz="0" w:space="0" w:color="auto"/>
                        <w:left w:val="none" w:sz="0" w:space="0" w:color="auto"/>
                        <w:bottom w:val="none" w:sz="0" w:space="0" w:color="auto"/>
                        <w:right w:val="none" w:sz="0" w:space="0" w:color="auto"/>
                      </w:divBdr>
                      <w:divsChild>
                        <w:div w:id="1743136963">
                          <w:marLeft w:val="0"/>
                          <w:marRight w:val="0"/>
                          <w:marTop w:val="0"/>
                          <w:marBottom w:val="0"/>
                          <w:divBdr>
                            <w:top w:val="none" w:sz="0" w:space="0" w:color="auto"/>
                            <w:left w:val="none" w:sz="0" w:space="0" w:color="auto"/>
                            <w:bottom w:val="none" w:sz="0" w:space="0" w:color="auto"/>
                            <w:right w:val="none" w:sz="0" w:space="0" w:color="auto"/>
                          </w:divBdr>
                          <w:divsChild>
                            <w:div w:id="8063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2452">
      <w:bodyDiv w:val="1"/>
      <w:marLeft w:val="0"/>
      <w:marRight w:val="0"/>
      <w:marTop w:val="0"/>
      <w:marBottom w:val="0"/>
      <w:divBdr>
        <w:top w:val="none" w:sz="0" w:space="0" w:color="auto"/>
        <w:left w:val="none" w:sz="0" w:space="0" w:color="auto"/>
        <w:bottom w:val="none" w:sz="0" w:space="0" w:color="auto"/>
        <w:right w:val="none" w:sz="0" w:space="0" w:color="auto"/>
      </w:divBdr>
      <w:divsChild>
        <w:div w:id="865631363">
          <w:marLeft w:val="0"/>
          <w:marRight w:val="0"/>
          <w:marTop w:val="100"/>
          <w:marBottom w:val="100"/>
          <w:divBdr>
            <w:top w:val="none" w:sz="0" w:space="0" w:color="auto"/>
            <w:left w:val="none" w:sz="0" w:space="0" w:color="auto"/>
            <w:bottom w:val="none" w:sz="0" w:space="0" w:color="auto"/>
            <w:right w:val="none" w:sz="0" w:space="0" w:color="auto"/>
          </w:divBdr>
          <w:divsChild>
            <w:div w:id="1333488275">
              <w:marLeft w:val="0"/>
              <w:marRight w:val="0"/>
              <w:marTop w:val="0"/>
              <w:marBottom w:val="0"/>
              <w:divBdr>
                <w:top w:val="none" w:sz="0" w:space="0" w:color="auto"/>
                <w:left w:val="none" w:sz="0" w:space="0" w:color="auto"/>
                <w:bottom w:val="none" w:sz="0" w:space="0" w:color="auto"/>
                <w:right w:val="none" w:sz="0" w:space="0" w:color="auto"/>
              </w:divBdr>
              <w:divsChild>
                <w:div w:id="1892421662">
                  <w:marLeft w:val="0"/>
                  <w:marRight w:val="0"/>
                  <w:marTop w:val="0"/>
                  <w:marBottom w:val="0"/>
                  <w:divBdr>
                    <w:top w:val="none" w:sz="0" w:space="0" w:color="auto"/>
                    <w:left w:val="none" w:sz="0" w:space="0" w:color="auto"/>
                    <w:bottom w:val="none" w:sz="0" w:space="0" w:color="auto"/>
                    <w:right w:val="none" w:sz="0" w:space="0" w:color="auto"/>
                  </w:divBdr>
                  <w:divsChild>
                    <w:div w:id="860557564">
                      <w:marLeft w:val="0"/>
                      <w:marRight w:val="0"/>
                      <w:marTop w:val="0"/>
                      <w:marBottom w:val="0"/>
                      <w:divBdr>
                        <w:top w:val="none" w:sz="0" w:space="0" w:color="auto"/>
                        <w:left w:val="none" w:sz="0" w:space="0" w:color="auto"/>
                        <w:bottom w:val="none" w:sz="0" w:space="0" w:color="auto"/>
                        <w:right w:val="none" w:sz="0" w:space="0" w:color="auto"/>
                      </w:divBdr>
                      <w:divsChild>
                        <w:div w:id="2024823856">
                          <w:marLeft w:val="0"/>
                          <w:marRight w:val="0"/>
                          <w:marTop w:val="0"/>
                          <w:marBottom w:val="0"/>
                          <w:divBdr>
                            <w:top w:val="none" w:sz="0" w:space="0" w:color="auto"/>
                            <w:left w:val="none" w:sz="0" w:space="0" w:color="auto"/>
                            <w:bottom w:val="none" w:sz="0" w:space="0" w:color="auto"/>
                            <w:right w:val="none" w:sz="0" w:space="0" w:color="auto"/>
                          </w:divBdr>
                          <w:divsChild>
                            <w:div w:id="1346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7880">
      <w:bodyDiv w:val="1"/>
      <w:marLeft w:val="0"/>
      <w:marRight w:val="0"/>
      <w:marTop w:val="0"/>
      <w:marBottom w:val="0"/>
      <w:divBdr>
        <w:top w:val="none" w:sz="0" w:space="0" w:color="auto"/>
        <w:left w:val="none" w:sz="0" w:space="0" w:color="auto"/>
        <w:bottom w:val="none" w:sz="0" w:space="0" w:color="auto"/>
        <w:right w:val="none" w:sz="0" w:space="0" w:color="auto"/>
      </w:divBdr>
      <w:divsChild>
        <w:div w:id="1205751008">
          <w:marLeft w:val="0"/>
          <w:marRight w:val="0"/>
          <w:marTop w:val="100"/>
          <w:marBottom w:val="100"/>
          <w:divBdr>
            <w:top w:val="none" w:sz="0" w:space="0" w:color="auto"/>
            <w:left w:val="none" w:sz="0" w:space="0" w:color="auto"/>
            <w:bottom w:val="none" w:sz="0" w:space="0" w:color="auto"/>
            <w:right w:val="none" w:sz="0" w:space="0" w:color="auto"/>
          </w:divBdr>
          <w:divsChild>
            <w:div w:id="1464537254">
              <w:marLeft w:val="0"/>
              <w:marRight w:val="0"/>
              <w:marTop w:val="0"/>
              <w:marBottom w:val="0"/>
              <w:divBdr>
                <w:top w:val="none" w:sz="0" w:space="0" w:color="auto"/>
                <w:left w:val="none" w:sz="0" w:space="0" w:color="auto"/>
                <w:bottom w:val="none" w:sz="0" w:space="0" w:color="auto"/>
                <w:right w:val="none" w:sz="0" w:space="0" w:color="auto"/>
              </w:divBdr>
              <w:divsChild>
                <w:div w:id="838929511">
                  <w:marLeft w:val="0"/>
                  <w:marRight w:val="0"/>
                  <w:marTop w:val="0"/>
                  <w:marBottom w:val="0"/>
                  <w:divBdr>
                    <w:top w:val="none" w:sz="0" w:space="0" w:color="auto"/>
                    <w:left w:val="none" w:sz="0" w:space="0" w:color="auto"/>
                    <w:bottom w:val="none" w:sz="0" w:space="0" w:color="auto"/>
                    <w:right w:val="none" w:sz="0" w:space="0" w:color="auto"/>
                  </w:divBdr>
                  <w:divsChild>
                    <w:div w:id="2072926299">
                      <w:marLeft w:val="0"/>
                      <w:marRight w:val="0"/>
                      <w:marTop w:val="0"/>
                      <w:marBottom w:val="0"/>
                      <w:divBdr>
                        <w:top w:val="none" w:sz="0" w:space="0" w:color="auto"/>
                        <w:left w:val="none" w:sz="0" w:space="0" w:color="auto"/>
                        <w:bottom w:val="none" w:sz="0" w:space="0" w:color="auto"/>
                        <w:right w:val="none" w:sz="0" w:space="0" w:color="auto"/>
                      </w:divBdr>
                      <w:divsChild>
                        <w:div w:id="1096897809">
                          <w:marLeft w:val="0"/>
                          <w:marRight w:val="0"/>
                          <w:marTop w:val="0"/>
                          <w:marBottom w:val="0"/>
                          <w:divBdr>
                            <w:top w:val="none" w:sz="0" w:space="0" w:color="auto"/>
                            <w:left w:val="none" w:sz="0" w:space="0" w:color="auto"/>
                            <w:bottom w:val="none" w:sz="0" w:space="0" w:color="auto"/>
                            <w:right w:val="none" w:sz="0" w:space="0" w:color="auto"/>
                          </w:divBdr>
                          <w:divsChild>
                            <w:div w:id="1544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13108">
      <w:bodyDiv w:val="1"/>
      <w:marLeft w:val="0"/>
      <w:marRight w:val="0"/>
      <w:marTop w:val="0"/>
      <w:marBottom w:val="0"/>
      <w:divBdr>
        <w:top w:val="none" w:sz="0" w:space="0" w:color="auto"/>
        <w:left w:val="none" w:sz="0" w:space="0" w:color="auto"/>
        <w:bottom w:val="none" w:sz="0" w:space="0" w:color="auto"/>
        <w:right w:val="none" w:sz="0" w:space="0" w:color="auto"/>
      </w:divBdr>
      <w:divsChild>
        <w:div w:id="556941689">
          <w:marLeft w:val="0"/>
          <w:marRight w:val="0"/>
          <w:marTop w:val="100"/>
          <w:marBottom w:val="100"/>
          <w:divBdr>
            <w:top w:val="none" w:sz="0" w:space="0" w:color="auto"/>
            <w:left w:val="none" w:sz="0" w:space="0" w:color="auto"/>
            <w:bottom w:val="none" w:sz="0" w:space="0" w:color="auto"/>
            <w:right w:val="none" w:sz="0" w:space="0" w:color="auto"/>
          </w:divBdr>
          <w:divsChild>
            <w:div w:id="17120027">
              <w:marLeft w:val="0"/>
              <w:marRight w:val="0"/>
              <w:marTop w:val="0"/>
              <w:marBottom w:val="0"/>
              <w:divBdr>
                <w:top w:val="none" w:sz="0" w:space="0" w:color="auto"/>
                <w:left w:val="none" w:sz="0" w:space="0" w:color="auto"/>
                <w:bottom w:val="none" w:sz="0" w:space="0" w:color="auto"/>
                <w:right w:val="none" w:sz="0" w:space="0" w:color="auto"/>
              </w:divBdr>
              <w:divsChild>
                <w:div w:id="293757548">
                  <w:marLeft w:val="0"/>
                  <w:marRight w:val="0"/>
                  <w:marTop w:val="0"/>
                  <w:marBottom w:val="0"/>
                  <w:divBdr>
                    <w:top w:val="none" w:sz="0" w:space="0" w:color="auto"/>
                    <w:left w:val="none" w:sz="0" w:space="0" w:color="auto"/>
                    <w:bottom w:val="none" w:sz="0" w:space="0" w:color="auto"/>
                    <w:right w:val="none" w:sz="0" w:space="0" w:color="auto"/>
                  </w:divBdr>
                  <w:divsChild>
                    <w:div w:id="564730827">
                      <w:marLeft w:val="0"/>
                      <w:marRight w:val="0"/>
                      <w:marTop w:val="0"/>
                      <w:marBottom w:val="0"/>
                      <w:divBdr>
                        <w:top w:val="none" w:sz="0" w:space="0" w:color="auto"/>
                        <w:left w:val="none" w:sz="0" w:space="0" w:color="auto"/>
                        <w:bottom w:val="none" w:sz="0" w:space="0" w:color="auto"/>
                        <w:right w:val="none" w:sz="0" w:space="0" w:color="auto"/>
                      </w:divBdr>
                      <w:divsChild>
                        <w:div w:id="1589147037">
                          <w:marLeft w:val="0"/>
                          <w:marRight w:val="0"/>
                          <w:marTop w:val="0"/>
                          <w:marBottom w:val="0"/>
                          <w:divBdr>
                            <w:top w:val="none" w:sz="0" w:space="0" w:color="auto"/>
                            <w:left w:val="none" w:sz="0" w:space="0" w:color="auto"/>
                            <w:bottom w:val="none" w:sz="0" w:space="0" w:color="auto"/>
                            <w:right w:val="none" w:sz="0" w:space="0" w:color="auto"/>
                          </w:divBdr>
                          <w:divsChild>
                            <w:div w:id="1609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93905">
      <w:bodyDiv w:val="1"/>
      <w:marLeft w:val="0"/>
      <w:marRight w:val="0"/>
      <w:marTop w:val="0"/>
      <w:marBottom w:val="0"/>
      <w:divBdr>
        <w:top w:val="none" w:sz="0" w:space="0" w:color="auto"/>
        <w:left w:val="none" w:sz="0" w:space="0" w:color="auto"/>
        <w:bottom w:val="none" w:sz="0" w:space="0" w:color="auto"/>
        <w:right w:val="none" w:sz="0" w:space="0" w:color="auto"/>
      </w:divBdr>
      <w:divsChild>
        <w:div w:id="1385642724">
          <w:marLeft w:val="0"/>
          <w:marRight w:val="0"/>
          <w:marTop w:val="100"/>
          <w:marBottom w:val="100"/>
          <w:divBdr>
            <w:top w:val="none" w:sz="0" w:space="0" w:color="auto"/>
            <w:left w:val="none" w:sz="0" w:space="0" w:color="auto"/>
            <w:bottom w:val="none" w:sz="0" w:space="0" w:color="auto"/>
            <w:right w:val="none" w:sz="0" w:space="0" w:color="auto"/>
          </w:divBdr>
          <w:divsChild>
            <w:div w:id="501286097">
              <w:marLeft w:val="0"/>
              <w:marRight w:val="0"/>
              <w:marTop w:val="0"/>
              <w:marBottom w:val="0"/>
              <w:divBdr>
                <w:top w:val="none" w:sz="0" w:space="0" w:color="auto"/>
                <w:left w:val="none" w:sz="0" w:space="0" w:color="auto"/>
                <w:bottom w:val="none" w:sz="0" w:space="0" w:color="auto"/>
                <w:right w:val="none" w:sz="0" w:space="0" w:color="auto"/>
              </w:divBdr>
              <w:divsChild>
                <w:div w:id="32465921">
                  <w:marLeft w:val="0"/>
                  <w:marRight w:val="0"/>
                  <w:marTop w:val="0"/>
                  <w:marBottom w:val="0"/>
                  <w:divBdr>
                    <w:top w:val="none" w:sz="0" w:space="0" w:color="auto"/>
                    <w:left w:val="none" w:sz="0" w:space="0" w:color="auto"/>
                    <w:bottom w:val="none" w:sz="0" w:space="0" w:color="auto"/>
                    <w:right w:val="none" w:sz="0" w:space="0" w:color="auto"/>
                  </w:divBdr>
                  <w:divsChild>
                    <w:div w:id="1828324076">
                      <w:marLeft w:val="0"/>
                      <w:marRight w:val="0"/>
                      <w:marTop w:val="0"/>
                      <w:marBottom w:val="0"/>
                      <w:divBdr>
                        <w:top w:val="none" w:sz="0" w:space="0" w:color="auto"/>
                        <w:left w:val="none" w:sz="0" w:space="0" w:color="auto"/>
                        <w:bottom w:val="none" w:sz="0" w:space="0" w:color="auto"/>
                        <w:right w:val="none" w:sz="0" w:space="0" w:color="auto"/>
                      </w:divBdr>
                      <w:divsChild>
                        <w:div w:id="857932246">
                          <w:marLeft w:val="0"/>
                          <w:marRight w:val="0"/>
                          <w:marTop w:val="0"/>
                          <w:marBottom w:val="0"/>
                          <w:divBdr>
                            <w:top w:val="none" w:sz="0" w:space="0" w:color="auto"/>
                            <w:left w:val="none" w:sz="0" w:space="0" w:color="auto"/>
                            <w:bottom w:val="none" w:sz="0" w:space="0" w:color="auto"/>
                            <w:right w:val="none" w:sz="0" w:space="0" w:color="auto"/>
                          </w:divBdr>
                          <w:divsChild>
                            <w:div w:id="892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3229">
      <w:bodyDiv w:val="1"/>
      <w:marLeft w:val="0"/>
      <w:marRight w:val="0"/>
      <w:marTop w:val="0"/>
      <w:marBottom w:val="0"/>
      <w:divBdr>
        <w:top w:val="none" w:sz="0" w:space="0" w:color="auto"/>
        <w:left w:val="none" w:sz="0" w:space="0" w:color="auto"/>
        <w:bottom w:val="none" w:sz="0" w:space="0" w:color="auto"/>
        <w:right w:val="none" w:sz="0" w:space="0" w:color="auto"/>
      </w:divBdr>
      <w:divsChild>
        <w:div w:id="487358205">
          <w:marLeft w:val="0"/>
          <w:marRight w:val="0"/>
          <w:marTop w:val="100"/>
          <w:marBottom w:val="100"/>
          <w:divBdr>
            <w:top w:val="none" w:sz="0" w:space="0" w:color="auto"/>
            <w:left w:val="none" w:sz="0" w:space="0" w:color="auto"/>
            <w:bottom w:val="none" w:sz="0" w:space="0" w:color="auto"/>
            <w:right w:val="none" w:sz="0" w:space="0" w:color="auto"/>
          </w:divBdr>
          <w:divsChild>
            <w:div w:id="1938126337">
              <w:marLeft w:val="0"/>
              <w:marRight w:val="0"/>
              <w:marTop w:val="0"/>
              <w:marBottom w:val="0"/>
              <w:divBdr>
                <w:top w:val="none" w:sz="0" w:space="0" w:color="auto"/>
                <w:left w:val="none" w:sz="0" w:space="0" w:color="auto"/>
                <w:bottom w:val="none" w:sz="0" w:space="0" w:color="auto"/>
                <w:right w:val="none" w:sz="0" w:space="0" w:color="auto"/>
              </w:divBdr>
              <w:divsChild>
                <w:div w:id="435441692">
                  <w:marLeft w:val="0"/>
                  <w:marRight w:val="0"/>
                  <w:marTop w:val="0"/>
                  <w:marBottom w:val="0"/>
                  <w:divBdr>
                    <w:top w:val="none" w:sz="0" w:space="0" w:color="auto"/>
                    <w:left w:val="none" w:sz="0" w:space="0" w:color="auto"/>
                    <w:bottom w:val="none" w:sz="0" w:space="0" w:color="auto"/>
                    <w:right w:val="none" w:sz="0" w:space="0" w:color="auto"/>
                  </w:divBdr>
                  <w:divsChild>
                    <w:div w:id="1392117695">
                      <w:marLeft w:val="0"/>
                      <w:marRight w:val="0"/>
                      <w:marTop w:val="0"/>
                      <w:marBottom w:val="0"/>
                      <w:divBdr>
                        <w:top w:val="none" w:sz="0" w:space="0" w:color="auto"/>
                        <w:left w:val="none" w:sz="0" w:space="0" w:color="auto"/>
                        <w:bottom w:val="none" w:sz="0" w:space="0" w:color="auto"/>
                        <w:right w:val="none" w:sz="0" w:space="0" w:color="auto"/>
                      </w:divBdr>
                      <w:divsChild>
                        <w:div w:id="1367681759">
                          <w:marLeft w:val="0"/>
                          <w:marRight w:val="0"/>
                          <w:marTop w:val="0"/>
                          <w:marBottom w:val="0"/>
                          <w:divBdr>
                            <w:top w:val="none" w:sz="0" w:space="0" w:color="auto"/>
                            <w:left w:val="none" w:sz="0" w:space="0" w:color="auto"/>
                            <w:bottom w:val="none" w:sz="0" w:space="0" w:color="auto"/>
                            <w:right w:val="none" w:sz="0" w:space="0" w:color="auto"/>
                          </w:divBdr>
                          <w:divsChild>
                            <w:div w:id="18475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5498">
      <w:bodyDiv w:val="1"/>
      <w:marLeft w:val="0"/>
      <w:marRight w:val="0"/>
      <w:marTop w:val="0"/>
      <w:marBottom w:val="0"/>
      <w:divBdr>
        <w:top w:val="none" w:sz="0" w:space="0" w:color="auto"/>
        <w:left w:val="none" w:sz="0" w:space="0" w:color="auto"/>
        <w:bottom w:val="none" w:sz="0" w:space="0" w:color="auto"/>
        <w:right w:val="none" w:sz="0" w:space="0" w:color="auto"/>
      </w:divBdr>
      <w:divsChild>
        <w:div w:id="1446852084">
          <w:marLeft w:val="0"/>
          <w:marRight w:val="0"/>
          <w:marTop w:val="100"/>
          <w:marBottom w:val="100"/>
          <w:divBdr>
            <w:top w:val="none" w:sz="0" w:space="0" w:color="auto"/>
            <w:left w:val="none" w:sz="0" w:space="0" w:color="auto"/>
            <w:bottom w:val="none" w:sz="0" w:space="0" w:color="auto"/>
            <w:right w:val="none" w:sz="0" w:space="0" w:color="auto"/>
          </w:divBdr>
          <w:divsChild>
            <w:div w:id="1075588542">
              <w:marLeft w:val="0"/>
              <w:marRight w:val="0"/>
              <w:marTop w:val="0"/>
              <w:marBottom w:val="0"/>
              <w:divBdr>
                <w:top w:val="none" w:sz="0" w:space="0" w:color="auto"/>
                <w:left w:val="none" w:sz="0" w:space="0" w:color="auto"/>
                <w:bottom w:val="none" w:sz="0" w:space="0" w:color="auto"/>
                <w:right w:val="none" w:sz="0" w:space="0" w:color="auto"/>
              </w:divBdr>
              <w:divsChild>
                <w:div w:id="1081102550">
                  <w:marLeft w:val="0"/>
                  <w:marRight w:val="0"/>
                  <w:marTop w:val="0"/>
                  <w:marBottom w:val="0"/>
                  <w:divBdr>
                    <w:top w:val="none" w:sz="0" w:space="0" w:color="auto"/>
                    <w:left w:val="none" w:sz="0" w:space="0" w:color="auto"/>
                    <w:bottom w:val="none" w:sz="0" w:space="0" w:color="auto"/>
                    <w:right w:val="none" w:sz="0" w:space="0" w:color="auto"/>
                  </w:divBdr>
                  <w:divsChild>
                    <w:div w:id="1817915995">
                      <w:marLeft w:val="0"/>
                      <w:marRight w:val="0"/>
                      <w:marTop w:val="0"/>
                      <w:marBottom w:val="0"/>
                      <w:divBdr>
                        <w:top w:val="none" w:sz="0" w:space="0" w:color="auto"/>
                        <w:left w:val="none" w:sz="0" w:space="0" w:color="auto"/>
                        <w:bottom w:val="none" w:sz="0" w:space="0" w:color="auto"/>
                        <w:right w:val="none" w:sz="0" w:space="0" w:color="auto"/>
                      </w:divBdr>
                      <w:divsChild>
                        <w:div w:id="1751001307">
                          <w:marLeft w:val="0"/>
                          <w:marRight w:val="0"/>
                          <w:marTop w:val="0"/>
                          <w:marBottom w:val="0"/>
                          <w:divBdr>
                            <w:top w:val="none" w:sz="0" w:space="0" w:color="auto"/>
                            <w:left w:val="none" w:sz="0" w:space="0" w:color="auto"/>
                            <w:bottom w:val="none" w:sz="0" w:space="0" w:color="auto"/>
                            <w:right w:val="none" w:sz="0" w:space="0" w:color="auto"/>
                          </w:divBdr>
                          <w:divsChild>
                            <w:div w:id="10512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6962">
      <w:bodyDiv w:val="1"/>
      <w:marLeft w:val="0"/>
      <w:marRight w:val="0"/>
      <w:marTop w:val="0"/>
      <w:marBottom w:val="0"/>
      <w:divBdr>
        <w:top w:val="none" w:sz="0" w:space="0" w:color="auto"/>
        <w:left w:val="none" w:sz="0" w:space="0" w:color="auto"/>
        <w:bottom w:val="none" w:sz="0" w:space="0" w:color="auto"/>
        <w:right w:val="none" w:sz="0" w:space="0" w:color="auto"/>
      </w:divBdr>
      <w:divsChild>
        <w:div w:id="363293833">
          <w:marLeft w:val="0"/>
          <w:marRight w:val="0"/>
          <w:marTop w:val="100"/>
          <w:marBottom w:val="100"/>
          <w:divBdr>
            <w:top w:val="none" w:sz="0" w:space="0" w:color="auto"/>
            <w:left w:val="none" w:sz="0" w:space="0" w:color="auto"/>
            <w:bottom w:val="none" w:sz="0" w:space="0" w:color="auto"/>
            <w:right w:val="none" w:sz="0" w:space="0" w:color="auto"/>
          </w:divBdr>
          <w:divsChild>
            <w:div w:id="985089763">
              <w:marLeft w:val="0"/>
              <w:marRight w:val="0"/>
              <w:marTop w:val="0"/>
              <w:marBottom w:val="0"/>
              <w:divBdr>
                <w:top w:val="none" w:sz="0" w:space="0" w:color="auto"/>
                <w:left w:val="none" w:sz="0" w:space="0" w:color="auto"/>
                <w:bottom w:val="none" w:sz="0" w:space="0" w:color="auto"/>
                <w:right w:val="none" w:sz="0" w:space="0" w:color="auto"/>
              </w:divBdr>
              <w:divsChild>
                <w:div w:id="565192528">
                  <w:marLeft w:val="0"/>
                  <w:marRight w:val="0"/>
                  <w:marTop w:val="0"/>
                  <w:marBottom w:val="0"/>
                  <w:divBdr>
                    <w:top w:val="none" w:sz="0" w:space="0" w:color="auto"/>
                    <w:left w:val="none" w:sz="0" w:space="0" w:color="auto"/>
                    <w:bottom w:val="none" w:sz="0" w:space="0" w:color="auto"/>
                    <w:right w:val="none" w:sz="0" w:space="0" w:color="auto"/>
                  </w:divBdr>
                  <w:divsChild>
                    <w:div w:id="979843063">
                      <w:marLeft w:val="0"/>
                      <w:marRight w:val="0"/>
                      <w:marTop w:val="0"/>
                      <w:marBottom w:val="0"/>
                      <w:divBdr>
                        <w:top w:val="none" w:sz="0" w:space="0" w:color="auto"/>
                        <w:left w:val="none" w:sz="0" w:space="0" w:color="auto"/>
                        <w:bottom w:val="none" w:sz="0" w:space="0" w:color="auto"/>
                        <w:right w:val="none" w:sz="0" w:space="0" w:color="auto"/>
                      </w:divBdr>
                      <w:divsChild>
                        <w:div w:id="2144106312">
                          <w:marLeft w:val="0"/>
                          <w:marRight w:val="0"/>
                          <w:marTop w:val="0"/>
                          <w:marBottom w:val="0"/>
                          <w:divBdr>
                            <w:top w:val="none" w:sz="0" w:space="0" w:color="auto"/>
                            <w:left w:val="none" w:sz="0" w:space="0" w:color="auto"/>
                            <w:bottom w:val="none" w:sz="0" w:space="0" w:color="auto"/>
                            <w:right w:val="none" w:sz="0" w:space="0" w:color="auto"/>
                          </w:divBdr>
                          <w:divsChild>
                            <w:div w:id="12634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280294">
      <w:bodyDiv w:val="1"/>
      <w:marLeft w:val="0"/>
      <w:marRight w:val="0"/>
      <w:marTop w:val="0"/>
      <w:marBottom w:val="0"/>
      <w:divBdr>
        <w:top w:val="none" w:sz="0" w:space="0" w:color="auto"/>
        <w:left w:val="none" w:sz="0" w:space="0" w:color="auto"/>
        <w:bottom w:val="none" w:sz="0" w:space="0" w:color="auto"/>
        <w:right w:val="none" w:sz="0" w:space="0" w:color="auto"/>
      </w:divBdr>
    </w:div>
    <w:div w:id="1694376151">
      <w:bodyDiv w:val="1"/>
      <w:marLeft w:val="0"/>
      <w:marRight w:val="0"/>
      <w:marTop w:val="0"/>
      <w:marBottom w:val="0"/>
      <w:divBdr>
        <w:top w:val="none" w:sz="0" w:space="0" w:color="auto"/>
        <w:left w:val="none" w:sz="0" w:space="0" w:color="auto"/>
        <w:bottom w:val="none" w:sz="0" w:space="0" w:color="auto"/>
        <w:right w:val="none" w:sz="0" w:space="0" w:color="auto"/>
      </w:divBdr>
      <w:divsChild>
        <w:div w:id="1251279751">
          <w:marLeft w:val="0"/>
          <w:marRight w:val="0"/>
          <w:marTop w:val="100"/>
          <w:marBottom w:val="100"/>
          <w:divBdr>
            <w:top w:val="none" w:sz="0" w:space="0" w:color="auto"/>
            <w:left w:val="none" w:sz="0" w:space="0" w:color="auto"/>
            <w:bottom w:val="none" w:sz="0" w:space="0" w:color="auto"/>
            <w:right w:val="none" w:sz="0" w:space="0" w:color="auto"/>
          </w:divBdr>
          <w:divsChild>
            <w:div w:id="1055591427">
              <w:marLeft w:val="0"/>
              <w:marRight w:val="0"/>
              <w:marTop w:val="0"/>
              <w:marBottom w:val="0"/>
              <w:divBdr>
                <w:top w:val="none" w:sz="0" w:space="0" w:color="auto"/>
                <w:left w:val="none" w:sz="0" w:space="0" w:color="auto"/>
                <w:bottom w:val="none" w:sz="0" w:space="0" w:color="auto"/>
                <w:right w:val="none" w:sz="0" w:space="0" w:color="auto"/>
              </w:divBdr>
              <w:divsChild>
                <w:div w:id="1379208384">
                  <w:marLeft w:val="0"/>
                  <w:marRight w:val="0"/>
                  <w:marTop w:val="0"/>
                  <w:marBottom w:val="0"/>
                  <w:divBdr>
                    <w:top w:val="none" w:sz="0" w:space="0" w:color="auto"/>
                    <w:left w:val="none" w:sz="0" w:space="0" w:color="auto"/>
                    <w:bottom w:val="none" w:sz="0" w:space="0" w:color="auto"/>
                    <w:right w:val="none" w:sz="0" w:space="0" w:color="auto"/>
                  </w:divBdr>
                  <w:divsChild>
                    <w:div w:id="1689401951">
                      <w:marLeft w:val="0"/>
                      <w:marRight w:val="0"/>
                      <w:marTop w:val="0"/>
                      <w:marBottom w:val="0"/>
                      <w:divBdr>
                        <w:top w:val="none" w:sz="0" w:space="0" w:color="auto"/>
                        <w:left w:val="none" w:sz="0" w:space="0" w:color="auto"/>
                        <w:bottom w:val="none" w:sz="0" w:space="0" w:color="auto"/>
                        <w:right w:val="none" w:sz="0" w:space="0" w:color="auto"/>
                      </w:divBdr>
                      <w:divsChild>
                        <w:div w:id="1873806385">
                          <w:marLeft w:val="0"/>
                          <w:marRight w:val="0"/>
                          <w:marTop w:val="0"/>
                          <w:marBottom w:val="0"/>
                          <w:divBdr>
                            <w:top w:val="none" w:sz="0" w:space="0" w:color="auto"/>
                            <w:left w:val="none" w:sz="0" w:space="0" w:color="auto"/>
                            <w:bottom w:val="none" w:sz="0" w:space="0" w:color="auto"/>
                            <w:right w:val="none" w:sz="0" w:space="0" w:color="auto"/>
                          </w:divBdr>
                          <w:divsChild>
                            <w:div w:id="246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6813">
      <w:bodyDiv w:val="1"/>
      <w:marLeft w:val="0"/>
      <w:marRight w:val="0"/>
      <w:marTop w:val="0"/>
      <w:marBottom w:val="0"/>
      <w:divBdr>
        <w:top w:val="none" w:sz="0" w:space="0" w:color="auto"/>
        <w:left w:val="none" w:sz="0" w:space="0" w:color="auto"/>
        <w:bottom w:val="none" w:sz="0" w:space="0" w:color="auto"/>
        <w:right w:val="none" w:sz="0" w:space="0" w:color="auto"/>
      </w:divBdr>
      <w:divsChild>
        <w:div w:id="209342626">
          <w:marLeft w:val="0"/>
          <w:marRight w:val="0"/>
          <w:marTop w:val="100"/>
          <w:marBottom w:val="100"/>
          <w:divBdr>
            <w:top w:val="none" w:sz="0" w:space="0" w:color="auto"/>
            <w:left w:val="none" w:sz="0" w:space="0" w:color="auto"/>
            <w:bottom w:val="none" w:sz="0" w:space="0" w:color="auto"/>
            <w:right w:val="none" w:sz="0" w:space="0" w:color="auto"/>
          </w:divBdr>
          <w:divsChild>
            <w:div w:id="1446073577">
              <w:marLeft w:val="0"/>
              <w:marRight w:val="0"/>
              <w:marTop w:val="0"/>
              <w:marBottom w:val="0"/>
              <w:divBdr>
                <w:top w:val="none" w:sz="0" w:space="0" w:color="auto"/>
                <w:left w:val="none" w:sz="0" w:space="0" w:color="auto"/>
                <w:bottom w:val="none" w:sz="0" w:space="0" w:color="auto"/>
                <w:right w:val="none" w:sz="0" w:space="0" w:color="auto"/>
              </w:divBdr>
              <w:divsChild>
                <w:div w:id="2108887714">
                  <w:marLeft w:val="0"/>
                  <w:marRight w:val="0"/>
                  <w:marTop w:val="0"/>
                  <w:marBottom w:val="0"/>
                  <w:divBdr>
                    <w:top w:val="none" w:sz="0" w:space="0" w:color="auto"/>
                    <w:left w:val="none" w:sz="0" w:space="0" w:color="auto"/>
                    <w:bottom w:val="none" w:sz="0" w:space="0" w:color="auto"/>
                    <w:right w:val="none" w:sz="0" w:space="0" w:color="auto"/>
                  </w:divBdr>
                  <w:divsChild>
                    <w:div w:id="214046780">
                      <w:marLeft w:val="0"/>
                      <w:marRight w:val="0"/>
                      <w:marTop w:val="0"/>
                      <w:marBottom w:val="0"/>
                      <w:divBdr>
                        <w:top w:val="none" w:sz="0" w:space="0" w:color="auto"/>
                        <w:left w:val="none" w:sz="0" w:space="0" w:color="auto"/>
                        <w:bottom w:val="none" w:sz="0" w:space="0" w:color="auto"/>
                        <w:right w:val="none" w:sz="0" w:space="0" w:color="auto"/>
                      </w:divBdr>
                      <w:divsChild>
                        <w:div w:id="1686858056">
                          <w:marLeft w:val="0"/>
                          <w:marRight w:val="0"/>
                          <w:marTop w:val="0"/>
                          <w:marBottom w:val="0"/>
                          <w:divBdr>
                            <w:top w:val="none" w:sz="0" w:space="0" w:color="auto"/>
                            <w:left w:val="none" w:sz="0" w:space="0" w:color="auto"/>
                            <w:bottom w:val="none" w:sz="0" w:space="0" w:color="auto"/>
                            <w:right w:val="none" w:sz="0" w:space="0" w:color="auto"/>
                          </w:divBdr>
                          <w:divsChild>
                            <w:div w:id="806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0741">
      <w:bodyDiv w:val="1"/>
      <w:marLeft w:val="0"/>
      <w:marRight w:val="0"/>
      <w:marTop w:val="0"/>
      <w:marBottom w:val="0"/>
      <w:divBdr>
        <w:top w:val="none" w:sz="0" w:space="0" w:color="auto"/>
        <w:left w:val="none" w:sz="0" w:space="0" w:color="auto"/>
        <w:bottom w:val="none" w:sz="0" w:space="0" w:color="auto"/>
        <w:right w:val="none" w:sz="0" w:space="0" w:color="auto"/>
      </w:divBdr>
      <w:divsChild>
        <w:div w:id="265038370">
          <w:marLeft w:val="0"/>
          <w:marRight w:val="0"/>
          <w:marTop w:val="0"/>
          <w:marBottom w:val="0"/>
          <w:divBdr>
            <w:top w:val="none" w:sz="0" w:space="0" w:color="auto"/>
            <w:left w:val="none" w:sz="0" w:space="0" w:color="auto"/>
            <w:bottom w:val="single" w:sz="6" w:space="0" w:color="808080"/>
            <w:right w:val="none" w:sz="0" w:space="0" w:color="auto"/>
          </w:divBdr>
        </w:div>
      </w:divsChild>
    </w:div>
    <w:div w:id="1900745602">
      <w:bodyDiv w:val="1"/>
      <w:marLeft w:val="0"/>
      <w:marRight w:val="0"/>
      <w:marTop w:val="0"/>
      <w:marBottom w:val="0"/>
      <w:divBdr>
        <w:top w:val="none" w:sz="0" w:space="0" w:color="auto"/>
        <w:left w:val="none" w:sz="0" w:space="0" w:color="auto"/>
        <w:bottom w:val="none" w:sz="0" w:space="0" w:color="auto"/>
        <w:right w:val="none" w:sz="0" w:space="0" w:color="auto"/>
      </w:divBdr>
    </w:div>
    <w:div w:id="2013798458">
      <w:bodyDiv w:val="1"/>
      <w:marLeft w:val="0"/>
      <w:marRight w:val="0"/>
      <w:marTop w:val="0"/>
      <w:marBottom w:val="0"/>
      <w:divBdr>
        <w:top w:val="none" w:sz="0" w:space="0" w:color="auto"/>
        <w:left w:val="none" w:sz="0" w:space="0" w:color="auto"/>
        <w:bottom w:val="none" w:sz="0" w:space="0" w:color="auto"/>
        <w:right w:val="none" w:sz="0" w:space="0" w:color="auto"/>
      </w:divBdr>
      <w:divsChild>
        <w:div w:id="1300498179">
          <w:marLeft w:val="0"/>
          <w:marRight w:val="0"/>
          <w:marTop w:val="100"/>
          <w:marBottom w:val="100"/>
          <w:divBdr>
            <w:top w:val="none" w:sz="0" w:space="0" w:color="auto"/>
            <w:left w:val="none" w:sz="0" w:space="0" w:color="auto"/>
            <w:bottom w:val="none" w:sz="0" w:space="0" w:color="auto"/>
            <w:right w:val="none" w:sz="0" w:space="0" w:color="auto"/>
          </w:divBdr>
          <w:divsChild>
            <w:div w:id="1284463781">
              <w:marLeft w:val="0"/>
              <w:marRight w:val="0"/>
              <w:marTop w:val="0"/>
              <w:marBottom w:val="0"/>
              <w:divBdr>
                <w:top w:val="none" w:sz="0" w:space="0" w:color="auto"/>
                <w:left w:val="none" w:sz="0" w:space="0" w:color="auto"/>
                <w:bottom w:val="none" w:sz="0" w:space="0" w:color="auto"/>
                <w:right w:val="none" w:sz="0" w:space="0" w:color="auto"/>
              </w:divBdr>
              <w:divsChild>
                <w:div w:id="1992371695">
                  <w:marLeft w:val="0"/>
                  <w:marRight w:val="0"/>
                  <w:marTop w:val="0"/>
                  <w:marBottom w:val="0"/>
                  <w:divBdr>
                    <w:top w:val="none" w:sz="0" w:space="0" w:color="auto"/>
                    <w:left w:val="none" w:sz="0" w:space="0" w:color="auto"/>
                    <w:bottom w:val="none" w:sz="0" w:space="0" w:color="auto"/>
                    <w:right w:val="none" w:sz="0" w:space="0" w:color="auto"/>
                  </w:divBdr>
                  <w:divsChild>
                    <w:div w:id="1666588908">
                      <w:marLeft w:val="0"/>
                      <w:marRight w:val="0"/>
                      <w:marTop w:val="0"/>
                      <w:marBottom w:val="0"/>
                      <w:divBdr>
                        <w:top w:val="none" w:sz="0" w:space="0" w:color="auto"/>
                        <w:left w:val="none" w:sz="0" w:space="0" w:color="auto"/>
                        <w:bottom w:val="none" w:sz="0" w:space="0" w:color="auto"/>
                        <w:right w:val="none" w:sz="0" w:space="0" w:color="auto"/>
                      </w:divBdr>
                      <w:divsChild>
                        <w:div w:id="1699812249">
                          <w:marLeft w:val="0"/>
                          <w:marRight w:val="0"/>
                          <w:marTop w:val="0"/>
                          <w:marBottom w:val="0"/>
                          <w:divBdr>
                            <w:top w:val="none" w:sz="0" w:space="0" w:color="auto"/>
                            <w:left w:val="none" w:sz="0" w:space="0" w:color="auto"/>
                            <w:bottom w:val="none" w:sz="0" w:space="0" w:color="auto"/>
                            <w:right w:val="none" w:sz="0" w:space="0" w:color="auto"/>
                          </w:divBdr>
                          <w:divsChild>
                            <w:div w:id="73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17941">
      <w:bodyDiv w:val="1"/>
      <w:marLeft w:val="0"/>
      <w:marRight w:val="0"/>
      <w:marTop w:val="0"/>
      <w:marBottom w:val="0"/>
      <w:divBdr>
        <w:top w:val="none" w:sz="0" w:space="0" w:color="auto"/>
        <w:left w:val="none" w:sz="0" w:space="0" w:color="auto"/>
        <w:bottom w:val="none" w:sz="0" w:space="0" w:color="auto"/>
        <w:right w:val="none" w:sz="0" w:space="0" w:color="auto"/>
      </w:divBdr>
      <w:divsChild>
        <w:div w:id="284847105">
          <w:marLeft w:val="0"/>
          <w:marRight w:val="0"/>
          <w:marTop w:val="100"/>
          <w:marBottom w:val="100"/>
          <w:divBdr>
            <w:top w:val="none" w:sz="0" w:space="0" w:color="auto"/>
            <w:left w:val="none" w:sz="0" w:space="0" w:color="auto"/>
            <w:bottom w:val="none" w:sz="0" w:space="0" w:color="auto"/>
            <w:right w:val="none" w:sz="0" w:space="0" w:color="auto"/>
          </w:divBdr>
          <w:divsChild>
            <w:div w:id="1844124644">
              <w:marLeft w:val="0"/>
              <w:marRight w:val="0"/>
              <w:marTop w:val="0"/>
              <w:marBottom w:val="0"/>
              <w:divBdr>
                <w:top w:val="none" w:sz="0" w:space="0" w:color="auto"/>
                <w:left w:val="none" w:sz="0" w:space="0" w:color="auto"/>
                <w:bottom w:val="none" w:sz="0" w:space="0" w:color="auto"/>
                <w:right w:val="none" w:sz="0" w:space="0" w:color="auto"/>
              </w:divBdr>
              <w:divsChild>
                <w:div w:id="2109618059">
                  <w:marLeft w:val="0"/>
                  <w:marRight w:val="0"/>
                  <w:marTop w:val="0"/>
                  <w:marBottom w:val="0"/>
                  <w:divBdr>
                    <w:top w:val="none" w:sz="0" w:space="0" w:color="auto"/>
                    <w:left w:val="none" w:sz="0" w:space="0" w:color="auto"/>
                    <w:bottom w:val="none" w:sz="0" w:space="0" w:color="auto"/>
                    <w:right w:val="none" w:sz="0" w:space="0" w:color="auto"/>
                  </w:divBdr>
                  <w:divsChild>
                    <w:div w:id="581912605">
                      <w:marLeft w:val="0"/>
                      <w:marRight w:val="0"/>
                      <w:marTop w:val="0"/>
                      <w:marBottom w:val="0"/>
                      <w:divBdr>
                        <w:top w:val="none" w:sz="0" w:space="0" w:color="auto"/>
                        <w:left w:val="none" w:sz="0" w:space="0" w:color="auto"/>
                        <w:bottom w:val="none" w:sz="0" w:space="0" w:color="auto"/>
                        <w:right w:val="none" w:sz="0" w:space="0" w:color="auto"/>
                      </w:divBdr>
                      <w:divsChild>
                        <w:div w:id="1851678898">
                          <w:marLeft w:val="0"/>
                          <w:marRight w:val="0"/>
                          <w:marTop w:val="0"/>
                          <w:marBottom w:val="0"/>
                          <w:divBdr>
                            <w:top w:val="none" w:sz="0" w:space="0" w:color="auto"/>
                            <w:left w:val="none" w:sz="0" w:space="0" w:color="auto"/>
                            <w:bottom w:val="none" w:sz="0" w:space="0" w:color="auto"/>
                            <w:right w:val="none" w:sz="0" w:space="0" w:color="auto"/>
                          </w:divBdr>
                          <w:divsChild>
                            <w:div w:id="7930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75419D0FAA684289F6B3C2626B2664" ma:contentTypeVersion="0" ma:contentTypeDescription="Create a new document." ma:contentTypeScope="" ma:versionID="963ed88a951908f9a7d03046d404ad63">
  <xsd:schema xmlns:xsd="http://www.w3.org/2001/XMLSchema" xmlns:xs="http://www.w3.org/2001/XMLSchema" xmlns:p="http://schemas.microsoft.com/office/2006/metadata/properties" xmlns:ns2="c8959887-3f4e-4d44-a6f5-6166199f98d1" targetNamespace="http://schemas.microsoft.com/office/2006/metadata/properties" ma:root="true" ma:fieldsID="f4bf9450b37c7b7d663200c02682f9b8" ns2:_="">
    <xsd:import namespace="c8959887-3f4e-4d44-a6f5-6166199f98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9887-3f4e-4d44-a6f5-6166199f98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8959887-3f4e-4d44-a6f5-6166199f98d1">5XRE4DEZQWKJ-35-721</_dlc_DocId>
    <_dlc_DocIdUrl xmlns="c8959887-3f4e-4d44-a6f5-6166199f98d1">
      <Url>http://spkportal/sites/hid/_layouts/15/DocIdRedir.aspx?ID=5XRE4DEZQWKJ-35-721</Url>
      <Description>5XRE4DEZQWKJ-35-721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94D2-85D7-4243-A6CB-F2EA52ED40FA}">
  <ds:schemaRefs>
    <ds:schemaRef ds:uri="http://schemas.microsoft.com/sharepoint/v3/contenttype/forms"/>
  </ds:schemaRefs>
</ds:datastoreItem>
</file>

<file path=customXml/itemProps2.xml><?xml version="1.0" encoding="utf-8"?>
<ds:datastoreItem xmlns:ds="http://schemas.openxmlformats.org/officeDocument/2006/customXml" ds:itemID="{B9ADACB7-5589-4C8C-B76A-27E5AB230AFC}">
  <ds:schemaRefs>
    <ds:schemaRef ds:uri="http://schemas.microsoft.com/sharepoint/events"/>
  </ds:schemaRefs>
</ds:datastoreItem>
</file>

<file path=customXml/itemProps3.xml><?xml version="1.0" encoding="utf-8"?>
<ds:datastoreItem xmlns:ds="http://schemas.openxmlformats.org/officeDocument/2006/customXml" ds:itemID="{C3909C03-CA96-44C5-A41F-D0A18216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9887-3f4e-4d44-a6f5-6166199f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FB992-28A7-4CB2-A50B-9E44FBCE4AF8}">
  <ds:schemaRefs>
    <ds:schemaRef ds:uri="c8959887-3f4e-4d44-a6f5-6166199f98d1"/>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2A60A7D-1FA2-485C-AD55-08DE6626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Zülfer EROL</dc:creator>
  <cp:lastModifiedBy>imaj</cp:lastModifiedBy>
  <cp:revision>2</cp:revision>
  <cp:lastPrinted>2015-03-13T09:24:00Z</cp:lastPrinted>
  <dcterms:created xsi:type="dcterms:W3CDTF">2017-02-23T11:02:00Z</dcterms:created>
  <dcterms:modified xsi:type="dcterms:W3CDTF">2017-02-23T11:02:00Z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71512f7b-9441-4035-9977-0b1ddcec5b65</vt:lpwstr>
  </property>
  <property fmtid="{D5CDD505-2E9C-101B-9397-08002B2CF9AE}" pid="3" name="ContentTypeId">
    <vt:lpwstr>0x0101002F75419D0FAA684289F6B3C2626B2664</vt:lpwstr>
  </property>
</Properties>
</file>